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480" w:lineRule="atLeast"/>
        <w:jc w:val="center"/>
        <w:rPr>
          <w:rFonts w:ascii="宋体" w:hAnsi="宋体" w:eastAsia="宋体" w:cs="宋体"/>
          <w:b/>
          <w:bCs/>
          <w:color w:val="auto"/>
          <w:kern w:val="0"/>
          <w:sz w:val="36"/>
          <w:szCs w:val="36"/>
        </w:rPr>
      </w:pPr>
      <w:r>
        <w:rPr>
          <w:rFonts w:hint="eastAsia" w:ascii="宋体" w:hAnsi="宋体" w:eastAsia="宋体" w:cs="宋体"/>
          <w:b/>
          <w:bCs/>
          <w:color w:val="auto"/>
          <w:kern w:val="0"/>
          <w:sz w:val="36"/>
          <w:szCs w:val="36"/>
        </w:rPr>
        <w:t>随州市中心医院 湖北医药学院附属随州医院</w:t>
      </w:r>
    </w:p>
    <w:p>
      <w:pPr>
        <w:widowControl/>
        <w:shd w:val="clear"/>
        <w:spacing w:line="480" w:lineRule="atLeast"/>
        <w:jc w:val="center"/>
        <w:rPr>
          <w:rFonts w:ascii="宋体" w:hAnsi="宋体" w:eastAsia="宋体" w:cs="宋体"/>
          <w:b/>
          <w:bCs/>
          <w:color w:val="auto"/>
          <w:kern w:val="0"/>
          <w:sz w:val="36"/>
          <w:szCs w:val="36"/>
        </w:rPr>
      </w:pPr>
      <w:r>
        <w:rPr>
          <w:rFonts w:hint="eastAsia" w:ascii="宋体" w:hAnsi="宋体" w:eastAsia="宋体" w:cs="宋体"/>
          <w:b/>
          <w:bCs/>
          <w:color w:val="auto"/>
          <w:kern w:val="0"/>
          <w:sz w:val="36"/>
          <w:szCs w:val="36"/>
        </w:rPr>
        <w:t>住院医师规范化培训招生简章</w:t>
      </w:r>
    </w:p>
    <w:p>
      <w:pPr>
        <w:shd w:val="clear"/>
        <w:rPr>
          <w:rFonts w:hint="eastAsia" w:ascii="华文仿宋" w:hAnsi="华文仿宋" w:eastAsia="华文仿宋"/>
          <w:bCs/>
          <w:color w:val="auto"/>
          <w:sz w:val="32"/>
          <w:szCs w:val="32"/>
          <w:lang w:eastAsia="zh-CN"/>
        </w:rPr>
      </w:pPr>
    </w:p>
    <w:p>
      <w:pPr>
        <w:shd w:val="clear"/>
        <w:rPr>
          <w:rFonts w:hint="eastAsia" w:ascii="华文仿宋" w:hAnsi="华文仿宋" w:eastAsia="华文仿宋"/>
          <w:b/>
          <w:bCs w:val="0"/>
          <w:color w:val="auto"/>
          <w:sz w:val="32"/>
          <w:szCs w:val="32"/>
          <w:lang w:eastAsia="zh-CN"/>
        </w:rPr>
      </w:pPr>
      <w:r>
        <w:rPr>
          <w:rFonts w:hint="eastAsia" w:ascii="华文仿宋" w:hAnsi="华文仿宋" w:eastAsia="华文仿宋"/>
          <w:b/>
          <w:bCs w:val="0"/>
          <w:color w:val="auto"/>
          <w:sz w:val="32"/>
          <w:szCs w:val="32"/>
          <w:lang w:eastAsia="zh-CN"/>
        </w:rPr>
        <w:t>一、基地医院简介</w:t>
      </w:r>
    </w:p>
    <w:p>
      <w:pPr>
        <w:shd w:val="clear"/>
        <w:ind w:firstLine="560"/>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随州市中心医院(湖北医药学院附属随州医院)始建于1904</w:t>
      </w:r>
    </w:p>
    <w:p>
      <w:pPr>
        <w:shd w:val="clear"/>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年，历经118年的建设与发展，已成为一所集医疗、教学、科研、</w:t>
      </w:r>
    </w:p>
    <w:p>
      <w:pPr>
        <w:shd w:val="clear"/>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救护、预防、保健于一体的三级甲等综合医院。是湖北医药学</w:t>
      </w:r>
    </w:p>
    <w:p>
      <w:pPr>
        <w:shd w:val="clear"/>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院第五临床学院，华中科技大学同济医学院、武汉大学医学院、</w:t>
      </w:r>
    </w:p>
    <w:p>
      <w:pPr>
        <w:shd w:val="clear"/>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湖北中医药大学的教学医院，与意大利罗马圣菲利普纳里医院</w:t>
      </w:r>
    </w:p>
    <w:p>
      <w:pPr>
        <w:shd w:val="clear"/>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缔结友好医院。先后荣获全国抗击新冠肺炎疫情先进集体、全</w:t>
      </w:r>
    </w:p>
    <w:p>
      <w:pPr>
        <w:shd w:val="clear"/>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国先进基层党组织、全国文明单位、全国百姓放心百佳示范医</w:t>
      </w:r>
    </w:p>
    <w:p>
      <w:pPr>
        <w:shd w:val="clear"/>
        <w:rPr>
          <w:rFonts w:hint="eastAsia" w:ascii="华文仿宋" w:hAnsi="华文仿宋" w:eastAsia="华文仿宋"/>
          <w:bCs/>
          <w:color w:val="auto"/>
          <w:sz w:val="32"/>
          <w:szCs w:val="32"/>
        </w:rPr>
      </w:pPr>
      <w:r>
        <w:rPr>
          <w:rFonts w:hint="eastAsia" w:ascii="华文仿宋" w:hAnsi="华文仿宋" w:eastAsia="华文仿宋"/>
          <w:bCs/>
          <w:color w:val="auto"/>
          <w:sz w:val="32"/>
          <w:szCs w:val="32"/>
        </w:rPr>
        <w:t>院、国家节约型公共机构示范创建单位、全国综合医院中医药</w:t>
      </w:r>
    </w:p>
    <w:p>
      <w:pPr>
        <w:shd w:val="clear"/>
        <w:rPr>
          <w:rFonts w:hint="eastAsia" w:ascii="华文仿宋" w:hAnsi="华文仿宋" w:eastAsia="华文仿宋"/>
          <w:bCs/>
          <w:color w:val="auto"/>
          <w:sz w:val="32"/>
          <w:szCs w:val="32"/>
          <w:lang w:eastAsia="zh-CN"/>
        </w:rPr>
      </w:pPr>
      <w:r>
        <w:rPr>
          <w:rFonts w:hint="eastAsia" w:ascii="华文仿宋" w:hAnsi="华文仿宋" w:eastAsia="华文仿宋"/>
          <w:bCs/>
          <w:color w:val="auto"/>
          <w:sz w:val="32"/>
          <w:szCs w:val="32"/>
        </w:rPr>
        <w:t>工作示范单位、湖北省爱婴医院等称号。医院下辖三个直属院区(龙门院区、季梁院区、文帝院区)和三个非直属院区(慈恩院区、炎帝院区、编钟院区)，总占地面积35.38万平方米，建筑面积46.73万平方米，总资产19.8亿元。全院现有在职员工2359名，其中卫技人员2124人，有高级技术职称441人，博士研究生17名，硕士研究生426名。开放病床2380张，设有56个临床科室，13个医技科室，13 个行政管理科室，8个业务管理科室，7个后勤管理科室。年门急诊服务106万人次，出院病人7.3万人次，手术6.07 万台次</w:t>
      </w:r>
      <w:r>
        <w:rPr>
          <w:rFonts w:hint="eastAsia" w:ascii="华文仿宋" w:hAnsi="华文仿宋" w:eastAsia="华文仿宋"/>
          <w:bCs/>
          <w:color w:val="auto"/>
          <w:sz w:val="32"/>
          <w:szCs w:val="32"/>
          <w:lang w:eastAsia="zh-CN"/>
        </w:rPr>
        <w:t>。拥有湖北省重点学科2个，湖北省临床重点专科19个，随州市临床重点专科47个。</w:t>
      </w:r>
    </w:p>
    <w:p>
      <w:pPr>
        <w:shd w:val="clear"/>
        <w:rPr>
          <w:rFonts w:hint="eastAsia" w:ascii="华文仿宋" w:hAnsi="华文仿宋" w:eastAsia="华文仿宋"/>
          <w:b/>
          <w:bCs w:val="0"/>
          <w:color w:val="auto"/>
          <w:sz w:val="32"/>
          <w:szCs w:val="32"/>
          <w:lang w:val="en-US" w:eastAsia="zh-CN"/>
        </w:rPr>
      </w:pPr>
      <w:r>
        <w:rPr>
          <w:rFonts w:hint="eastAsia" w:ascii="华文仿宋" w:hAnsi="华文仿宋" w:eastAsia="华文仿宋"/>
          <w:b/>
          <w:bCs w:val="0"/>
          <w:color w:val="auto"/>
          <w:sz w:val="32"/>
          <w:szCs w:val="32"/>
          <w:lang w:val="en-US" w:eastAsia="zh-CN"/>
        </w:rPr>
        <w:t>二、住培工作简介</w:t>
      </w:r>
    </w:p>
    <w:p>
      <w:pPr>
        <w:shd w:val="clear"/>
        <w:ind w:firstLine="641" w:firstLineChars="200"/>
        <w:rPr>
          <w:rFonts w:ascii="华文仿宋" w:hAnsi="华文仿宋" w:eastAsia="华文仿宋"/>
          <w:b/>
          <w:bCs w:val="0"/>
          <w:color w:val="auto"/>
          <w:sz w:val="32"/>
          <w:szCs w:val="32"/>
        </w:rPr>
      </w:pPr>
      <w:r>
        <w:rPr>
          <w:rFonts w:hint="eastAsia" w:ascii="华文仿宋" w:hAnsi="华文仿宋" w:eastAsia="华文仿宋"/>
          <w:b/>
          <w:bCs w:val="0"/>
          <w:color w:val="auto"/>
          <w:sz w:val="32"/>
          <w:szCs w:val="32"/>
          <w:lang w:eastAsia="zh-CN"/>
        </w:rPr>
        <w:t>（一）专业设置</w:t>
      </w:r>
      <w:r>
        <w:rPr>
          <w:rFonts w:hint="eastAsia" w:ascii="华文仿宋" w:hAnsi="华文仿宋" w:eastAsia="华文仿宋"/>
          <w:b/>
          <w:bCs w:val="0"/>
          <w:color w:val="auto"/>
          <w:sz w:val="32"/>
          <w:szCs w:val="32"/>
        </w:rPr>
        <w:t>情况</w:t>
      </w:r>
    </w:p>
    <w:p>
      <w:pPr>
        <w:shd w:val="clear"/>
        <w:ind w:firstLine="560"/>
        <w:rPr>
          <w:rFonts w:hint="eastAsia" w:ascii="华文仿宋" w:hAnsi="华文仿宋" w:eastAsia="华文仿宋"/>
          <w:bCs/>
          <w:color w:val="auto"/>
          <w:sz w:val="32"/>
          <w:szCs w:val="32"/>
          <w:lang w:val="en-US" w:eastAsia="zh-CN"/>
        </w:rPr>
      </w:pPr>
      <w:r>
        <w:rPr>
          <w:rFonts w:hint="eastAsia" w:ascii="华文仿宋" w:hAnsi="华文仿宋" w:eastAsia="华文仿宋"/>
          <w:bCs/>
          <w:color w:val="auto"/>
          <w:sz w:val="32"/>
          <w:szCs w:val="32"/>
          <w:highlight w:val="none"/>
          <w:shd w:val="clear"/>
          <w:lang w:eastAsia="zh-CN"/>
        </w:rPr>
        <w:t>目前，我院有内科和全科医学科两个国家级住院医师规范化培训基地。</w:t>
      </w:r>
      <w:r>
        <w:rPr>
          <w:rFonts w:hint="eastAsia" w:ascii="华文仿宋" w:hAnsi="华文仿宋" w:eastAsia="华文仿宋"/>
          <w:bCs/>
          <w:color w:val="auto"/>
          <w:sz w:val="32"/>
          <w:szCs w:val="32"/>
          <w:shd w:val="clear"/>
        </w:rPr>
        <w:t>按</w:t>
      </w:r>
      <w:r>
        <w:rPr>
          <w:rFonts w:hint="eastAsia" w:ascii="华文仿宋" w:hAnsi="华文仿宋" w:eastAsia="华文仿宋"/>
          <w:bCs/>
          <w:color w:val="auto"/>
          <w:sz w:val="32"/>
          <w:szCs w:val="32"/>
        </w:rPr>
        <w:t>照住院医师规范化培训要求，医院设置</w:t>
      </w:r>
      <w:r>
        <w:rPr>
          <w:rFonts w:hint="eastAsia" w:ascii="华文仿宋" w:hAnsi="华文仿宋" w:eastAsia="华文仿宋"/>
          <w:bCs/>
          <w:color w:val="auto"/>
          <w:sz w:val="32"/>
          <w:szCs w:val="32"/>
          <w:lang w:eastAsia="zh-CN"/>
        </w:rPr>
        <w:t>有门类齐全的临床</w:t>
      </w:r>
      <w:r>
        <w:rPr>
          <w:rFonts w:hint="eastAsia" w:ascii="华文仿宋" w:hAnsi="华文仿宋" w:eastAsia="华文仿宋"/>
          <w:bCs/>
          <w:color w:val="auto"/>
          <w:sz w:val="32"/>
          <w:szCs w:val="32"/>
        </w:rPr>
        <w:t>医技科室</w:t>
      </w:r>
      <w:r>
        <w:rPr>
          <w:rFonts w:hint="eastAsia" w:ascii="华文仿宋" w:hAnsi="华文仿宋" w:eastAsia="华文仿宋"/>
          <w:bCs/>
          <w:color w:val="auto"/>
          <w:sz w:val="32"/>
          <w:szCs w:val="32"/>
          <w:lang w:eastAsia="zh-CN"/>
        </w:rPr>
        <w:t>，满足住培培养工作的需要。</w:t>
      </w:r>
    </w:p>
    <w:p>
      <w:pPr>
        <w:shd w:val="clear"/>
        <w:ind w:firstLine="560"/>
        <w:rPr>
          <w:rFonts w:ascii="华文仿宋" w:hAnsi="华文仿宋" w:eastAsia="华文仿宋"/>
          <w:b/>
          <w:bCs w:val="0"/>
          <w:color w:val="auto"/>
          <w:sz w:val="32"/>
          <w:szCs w:val="32"/>
        </w:rPr>
      </w:pPr>
      <w:r>
        <w:rPr>
          <w:rFonts w:hint="eastAsia" w:ascii="华文仿宋" w:hAnsi="华文仿宋" w:eastAsia="华文仿宋"/>
          <w:b/>
          <w:bCs w:val="0"/>
          <w:color w:val="auto"/>
          <w:sz w:val="32"/>
          <w:szCs w:val="32"/>
          <w:lang w:eastAsia="zh-CN"/>
        </w:rPr>
        <w:t>（二）</w:t>
      </w:r>
      <w:r>
        <w:rPr>
          <w:rFonts w:hint="eastAsia" w:ascii="华文仿宋" w:hAnsi="华文仿宋" w:eastAsia="华文仿宋"/>
          <w:b/>
          <w:bCs w:val="0"/>
          <w:color w:val="auto"/>
          <w:sz w:val="32"/>
          <w:szCs w:val="32"/>
        </w:rPr>
        <w:t>培训设施及信息系统</w:t>
      </w:r>
    </w:p>
    <w:p>
      <w:pPr>
        <w:shd w:val="clear"/>
        <w:ind w:firstLine="640" w:firstLineChars="200"/>
        <w:rPr>
          <w:rFonts w:ascii="华文仿宋" w:hAnsi="华文仿宋" w:eastAsia="华文仿宋"/>
          <w:bCs/>
          <w:color w:val="auto"/>
          <w:sz w:val="32"/>
          <w:szCs w:val="32"/>
        </w:rPr>
      </w:pPr>
      <w:r>
        <w:rPr>
          <w:rFonts w:hint="eastAsia" w:ascii="华文仿宋" w:hAnsi="华文仿宋" w:eastAsia="华文仿宋"/>
          <w:bCs/>
          <w:color w:val="auto"/>
          <w:sz w:val="32"/>
          <w:szCs w:val="32"/>
        </w:rPr>
        <w:t>医院学员培训使用的是湖北省住院医师规范化培训管理平台，并拥有丰富的图书资源，目前，湖北医药学院第五临床学院随州校区图书馆，藏书量</w:t>
      </w:r>
      <w:r>
        <w:rPr>
          <w:rFonts w:hint="eastAsia" w:ascii="华文仿宋" w:hAnsi="华文仿宋" w:eastAsia="华文仿宋"/>
          <w:bCs/>
          <w:color w:val="auto"/>
          <w:sz w:val="32"/>
          <w:szCs w:val="32"/>
          <w:lang w:val="en-US" w:eastAsia="zh-CN"/>
        </w:rPr>
        <w:t>52668</w:t>
      </w:r>
      <w:r>
        <w:rPr>
          <w:rFonts w:hint="eastAsia" w:ascii="华文仿宋" w:hAnsi="华文仿宋" w:eastAsia="华文仿宋"/>
          <w:bCs/>
          <w:color w:val="auto"/>
          <w:sz w:val="32"/>
          <w:szCs w:val="32"/>
        </w:rPr>
        <w:t>册、电子图书330万册，并建有设备齐全的电子阅览室，信息检索系统与湖北医药学院图书馆实行了数据库共享，能满足规培学员的使用需求。</w:t>
      </w:r>
    </w:p>
    <w:p>
      <w:pPr>
        <w:shd w:val="clear"/>
        <w:ind w:firstLine="641" w:firstLineChars="200"/>
        <w:rPr>
          <w:rFonts w:ascii="华文仿宋" w:hAnsi="华文仿宋" w:eastAsia="华文仿宋"/>
          <w:b/>
          <w:bCs w:val="0"/>
          <w:color w:val="auto"/>
          <w:sz w:val="32"/>
          <w:szCs w:val="32"/>
        </w:rPr>
      </w:pPr>
      <w:r>
        <w:rPr>
          <w:rFonts w:hint="eastAsia" w:ascii="华文仿宋" w:hAnsi="华文仿宋" w:eastAsia="华文仿宋"/>
          <w:b/>
          <w:bCs w:val="0"/>
          <w:color w:val="auto"/>
          <w:sz w:val="32"/>
          <w:szCs w:val="32"/>
          <w:lang w:eastAsia="zh-CN"/>
        </w:rPr>
        <w:t>（三）</w:t>
      </w:r>
      <w:r>
        <w:rPr>
          <w:rFonts w:hint="eastAsia" w:ascii="华文仿宋" w:hAnsi="华文仿宋" w:eastAsia="华文仿宋"/>
          <w:b/>
          <w:bCs w:val="0"/>
          <w:color w:val="auto"/>
          <w:sz w:val="32"/>
          <w:szCs w:val="32"/>
        </w:rPr>
        <w:t>临床</w:t>
      </w:r>
      <w:r>
        <w:rPr>
          <w:rFonts w:hint="eastAsia" w:ascii="华文仿宋" w:hAnsi="华文仿宋" w:eastAsia="华文仿宋"/>
          <w:b/>
          <w:bCs w:val="0"/>
          <w:color w:val="auto"/>
          <w:sz w:val="32"/>
          <w:szCs w:val="32"/>
          <w:lang w:eastAsia="zh-CN"/>
        </w:rPr>
        <w:t>技能</w:t>
      </w:r>
      <w:r>
        <w:rPr>
          <w:rFonts w:hint="eastAsia" w:ascii="华文仿宋" w:hAnsi="华文仿宋" w:eastAsia="华文仿宋"/>
          <w:b/>
          <w:bCs w:val="0"/>
          <w:color w:val="auto"/>
          <w:sz w:val="32"/>
          <w:szCs w:val="32"/>
        </w:rPr>
        <w:t>训练中心</w:t>
      </w:r>
    </w:p>
    <w:p>
      <w:pPr>
        <w:shd w:val="clear"/>
        <w:ind w:firstLine="640" w:firstLineChars="200"/>
        <w:rPr>
          <w:rFonts w:ascii="华文仿宋" w:hAnsi="华文仿宋" w:eastAsia="华文仿宋"/>
          <w:bCs/>
          <w:color w:val="auto"/>
          <w:sz w:val="32"/>
          <w:szCs w:val="32"/>
          <w:u w:val="none"/>
        </w:rPr>
      </w:pPr>
      <w:r>
        <w:rPr>
          <w:rFonts w:hint="eastAsia" w:ascii="华文仿宋" w:hAnsi="华文仿宋" w:eastAsia="华文仿宋"/>
          <w:bCs/>
          <w:color w:val="auto"/>
          <w:sz w:val="32"/>
          <w:szCs w:val="32"/>
          <w:lang w:eastAsia="zh-CN"/>
        </w:rPr>
        <w:t>医院</w:t>
      </w:r>
      <w:r>
        <w:rPr>
          <w:rFonts w:hint="eastAsia" w:ascii="华文仿宋" w:hAnsi="华文仿宋" w:eastAsia="华文仿宋"/>
          <w:bCs/>
          <w:color w:val="auto"/>
          <w:sz w:val="32"/>
          <w:szCs w:val="32"/>
          <w:u w:val="none"/>
          <w:lang w:val="en-US" w:eastAsia="zh-CN"/>
        </w:rPr>
        <w:t>设置有</w:t>
      </w:r>
      <w:r>
        <w:rPr>
          <w:rFonts w:hint="eastAsia" w:ascii="华文仿宋" w:hAnsi="华文仿宋" w:eastAsia="华文仿宋"/>
          <w:bCs/>
          <w:color w:val="auto"/>
          <w:sz w:val="32"/>
          <w:szCs w:val="32"/>
          <w:u w:val="none"/>
        </w:rPr>
        <w:t>技能中心暨OSCE考站</w:t>
      </w:r>
      <w:r>
        <w:rPr>
          <w:rFonts w:hint="eastAsia" w:ascii="华文仿宋" w:hAnsi="华文仿宋" w:eastAsia="华文仿宋"/>
          <w:bCs/>
          <w:color w:val="auto"/>
          <w:sz w:val="32"/>
          <w:szCs w:val="32"/>
          <w:u w:val="none"/>
          <w:lang w:eastAsia="zh-CN"/>
        </w:rPr>
        <w:t>，</w:t>
      </w:r>
      <w:r>
        <w:rPr>
          <w:rFonts w:hint="eastAsia" w:ascii="华文仿宋" w:hAnsi="华文仿宋" w:eastAsia="华文仿宋"/>
          <w:bCs/>
          <w:color w:val="auto"/>
          <w:sz w:val="32"/>
          <w:szCs w:val="32"/>
          <w:lang w:eastAsia="zh-CN"/>
        </w:rPr>
        <w:t>依托</w:t>
      </w:r>
      <w:r>
        <w:rPr>
          <w:rFonts w:hint="eastAsia" w:ascii="华文仿宋" w:hAnsi="华文仿宋" w:eastAsia="华文仿宋"/>
          <w:bCs/>
          <w:color w:val="auto"/>
          <w:sz w:val="32"/>
          <w:szCs w:val="32"/>
        </w:rPr>
        <w:t>湖北医药学院第五临床学院</w:t>
      </w:r>
      <w:r>
        <w:rPr>
          <w:rFonts w:hint="eastAsia" w:ascii="华文仿宋" w:hAnsi="华文仿宋" w:eastAsia="华文仿宋"/>
          <w:bCs/>
          <w:color w:val="auto"/>
          <w:sz w:val="32"/>
          <w:szCs w:val="32"/>
          <w:lang w:eastAsia="zh-CN"/>
        </w:rPr>
        <w:t>，院</w:t>
      </w:r>
      <w:r>
        <w:rPr>
          <w:rFonts w:hint="eastAsia" w:ascii="华文仿宋" w:hAnsi="华文仿宋" w:eastAsia="华文仿宋"/>
          <w:bCs/>
          <w:color w:val="auto"/>
          <w:sz w:val="32"/>
          <w:szCs w:val="32"/>
        </w:rPr>
        <w:t>内设有产科、外科、儿科、内科心肺腹听诊、模拟病房、内科单项护理技能等六个临床技能实训室，实验设备</w:t>
      </w:r>
      <w:r>
        <w:rPr>
          <w:rFonts w:hint="eastAsia" w:ascii="华文仿宋" w:hAnsi="华文仿宋" w:eastAsia="华文仿宋"/>
          <w:bCs/>
          <w:color w:val="auto"/>
          <w:sz w:val="32"/>
          <w:szCs w:val="32"/>
          <w:highlight w:val="none"/>
        </w:rPr>
        <w:t>总价值</w:t>
      </w:r>
      <w:r>
        <w:rPr>
          <w:rFonts w:hint="eastAsia" w:ascii="华文仿宋" w:hAnsi="华文仿宋" w:eastAsia="华文仿宋"/>
          <w:bCs/>
          <w:color w:val="auto"/>
          <w:sz w:val="32"/>
          <w:szCs w:val="32"/>
          <w:highlight w:val="none"/>
          <w:lang w:val="en-US" w:eastAsia="zh-CN"/>
        </w:rPr>
        <w:t>200余</w:t>
      </w:r>
      <w:r>
        <w:rPr>
          <w:rFonts w:hint="eastAsia" w:ascii="华文仿宋" w:hAnsi="华文仿宋" w:eastAsia="华文仿宋"/>
          <w:bCs/>
          <w:color w:val="auto"/>
          <w:sz w:val="32"/>
          <w:szCs w:val="32"/>
          <w:highlight w:val="none"/>
        </w:rPr>
        <w:t>万元</w:t>
      </w:r>
      <w:r>
        <w:rPr>
          <w:rFonts w:hint="eastAsia" w:ascii="华文仿宋" w:hAnsi="华文仿宋" w:eastAsia="华文仿宋"/>
          <w:bCs/>
          <w:color w:val="auto"/>
          <w:sz w:val="32"/>
          <w:szCs w:val="32"/>
        </w:rPr>
        <w:t>，包含内、外、妇、儿、护理技能等实训设备模型</w:t>
      </w:r>
      <w:r>
        <w:rPr>
          <w:rFonts w:hint="eastAsia" w:ascii="华文仿宋" w:hAnsi="华文仿宋" w:eastAsia="华文仿宋"/>
          <w:bCs/>
          <w:color w:val="auto"/>
          <w:sz w:val="32"/>
          <w:szCs w:val="32"/>
          <w:u w:val="none"/>
        </w:rPr>
        <w:t>。</w:t>
      </w:r>
      <w:r>
        <w:rPr>
          <w:rFonts w:hint="eastAsia" w:ascii="华文仿宋" w:hAnsi="华文仿宋" w:eastAsia="华文仿宋"/>
          <w:bCs/>
          <w:color w:val="auto"/>
          <w:sz w:val="32"/>
          <w:szCs w:val="32"/>
          <w:lang w:eastAsia="zh-CN"/>
        </w:rPr>
        <w:t>医院</w:t>
      </w:r>
      <w:r>
        <w:rPr>
          <w:rFonts w:hint="eastAsia" w:ascii="华文仿宋" w:hAnsi="华文仿宋" w:eastAsia="华文仿宋"/>
          <w:bCs/>
          <w:color w:val="auto"/>
          <w:sz w:val="32"/>
          <w:szCs w:val="32"/>
        </w:rPr>
        <w:t>及校区的实训室能满足住培学员技能训练、考核的设备和场地需求。</w:t>
      </w:r>
      <w:r>
        <w:rPr>
          <w:rFonts w:hint="eastAsia" w:ascii="华文仿宋" w:hAnsi="华文仿宋" w:eastAsia="华文仿宋"/>
          <w:bCs/>
          <w:color w:val="auto"/>
          <w:sz w:val="32"/>
          <w:szCs w:val="32"/>
          <w:lang w:eastAsia="zh-CN"/>
        </w:rPr>
        <w:t>基地</w:t>
      </w:r>
      <w:r>
        <w:rPr>
          <w:rFonts w:hint="eastAsia" w:ascii="华文仿宋" w:hAnsi="华文仿宋" w:eastAsia="华文仿宋"/>
          <w:bCs/>
          <w:color w:val="auto"/>
          <w:sz w:val="32"/>
          <w:szCs w:val="32"/>
        </w:rPr>
        <w:t>培训管理制度齐全，并</w:t>
      </w:r>
      <w:r>
        <w:rPr>
          <w:rFonts w:hint="eastAsia" w:ascii="华文仿宋" w:hAnsi="华文仿宋" w:eastAsia="华文仿宋"/>
          <w:bCs/>
          <w:color w:val="auto"/>
          <w:sz w:val="32"/>
          <w:szCs w:val="32"/>
          <w:u w:val="none"/>
        </w:rPr>
        <w:t>设有专人管理。</w:t>
      </w:r>
    </w:p>
    <w:p>
      <w:pPr>
        <w:numPr>
          <w:ilvl w:val="0"/>
          <w:numId w:val="0"/>
        </w:numPr>
        <w:shd w:val="clear"/>
        <w:ind w:firstLine="641" w:firstLineChars="200"/>
        <w:rPr>
          <w:rFonts w:ascii="华文仿宋" w:hAnsi="华文仿宋" w:eastAsia="华文仿宋"/>
          <w:b/>
          <w:bCs w:val="0"/>
          <w:color w:val="auto"/>
          <w:sz w:val="32"/>
          <w:szCs w:val="32"/>
        </w:rPr>
      </w:pPr>
      <w:r>
        <w:rPr>
          <w:rFonts w:hint="eastAsia" w:ascii="华文仿宋" w:hAnsi="华文仿宋" w:eastAsia="华文仿宋"/>
          <w:b/>
          <w:bCs w:val="0"/>
          <w:color w:val="auto"/>
          <w:sz w:val="32"/>
          <w:szCs w:val="32"/>
          <w:lang w:eastAsia="zh-CN"/>
        </w:rPr>
        <w:t>（四）专业基地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1" w:firstLineChars="200"/>
        <w:jc w:val="both"/>
        <w:textAlignment w:val="auto"/>
        <w:rPr>
          <w:rFonts w:hint="eastAsia" w:ascii="华文仿宋" w:hAnsi="华文仿宋" w:eastAsia="华文仿宋" w:cstheme="minorBidi"/>
          <w:bCs/>
          <w:color w:val="auto"/>
          <w:kern w:val="2"/>
          <w:sz w:val="32"/>
          <w:szCs w:val="32"/>
          <w:lang w:val="en-US" w:eastAsia="zh-CN" w:bidi="ar-SA"/>
        </w:rPr>
      </w:pPr>
      <w:r>
        <w:rPr>
          <w:rFonts w:hint="eastAsia" w:ascii="华文仿宋" w:hAnsi="华文仿宋" w:eastAsia="华文仿宋"/>
          <w:b/>
          <w:bCs w:val="0"/>
          <w:color w:val="auto"/>
          <w:sz w:val="32"/>
          <w:szCs w:val="32"/>
          <w:u w:val="none"/>
          <w:lang w:val="en-US" w:eastAsia="zh-CN"/>
        </w:rPr>
        <w:t>内科基地</w:t>
      </w:r>
      <w:r>
        <w:rPr>
          <w:rFonts w:hint="eastAsia" w:ascii="华文仿宋" w:hAnsi="华文仿宋" w:eastAsia="华文仿宋"/>
          <w:bCs/>
          <w:color w:val="auto"/>
          <w:sz w:val="32"/>
          <w:szCs w:val="32"/>
          <w:u w:val="none"/>
          <w:lang w:val="en-US" w:eastAsia="zh-CN"/>
        </w:rPr>
        <w:t xml:space="preserve">  </w:t>
      </w:r>
      <w:r>
        <w:rPr>
          <w:rFonts w:hint="eastAsia" w:ascii="华文仿宋" w:hAnsi="华文仿宋" w:eastAsia="华文仿宋" w:cstheme="minorBidi"/>
          <w:bCs/>
          <w:color w:val="auto"/>
          <w:kern w:val="2"/>
          <w:sz w:val="32"/>
          <w:szCs w:val="32"/>
          <w:lang w:val="en-US" w:eastAsia="zh-CN" w:bidi="ar-SA"/>
        </w:rPr>
        <w:t>内科专业基地以心血管内科、呼吸内科、消化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华文仿宋" w:hAnsi="华文仿宋" w:eastAsia="华文仿宋" w:cstheme="minorBidi"/>
          <w:bCs/>
          <w:color w:val="auto"/>
          <w:kern w:val="2"/>
          <w:sz w:val="32"/>
          <w:szCs w:val="32"/>
          <w:lang w:val="en-US" w:eastAsia="zh-CN" w:bidi="ar-SA"/>
        </w:rPr>
      </w:pPr>
      <w:r>
        <w:rPr>
          <w:rFonts w:hint="eastAsia" w:ascii="华文仿宋" w:hAnsi="华文仿宋" w:eastAsia="华文仿宋" w:cstheme="minorBidi"/>
          <w:bCs/>
          <w:color w:val="auto"/>
          <w:kern w:val="2"/>
          <w:sz w:val="32"/>
          <w:szCs w:val="32"/>
          <w:lang w:val="en-US" w:eastAsia="zh-CN" w:bidi="ar-SA"/>
        </w:rPr>
        <w:t>内科、内分泌科、血液内科、肾病内科、感染科、风湿免疫科为主体，专业基地开放床位数600余张，年出院人次超2.5万人，年平均门诊量超30万例次，病例病种能够充分满足住培学员的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华文仿宋" w:hAnsi="华文仿宋" w:eastAsia="华文仿宋" w:cstheme="minorBidi"/>
          <w:bCs/>
          <w:color w:val="auto"/>
          <w:kern w:val="2"/>
          <w:sz w:val="32"/>
          <w:szCs w:val="32"/>
          <w:lang w:val="en-US" w:eastAsia="zh-CN" w:bidi="ar-SA"/>
        </w:rPr>
      </w:pPr>
      <w:r>
        <w:rPr>
          <w:rFonts w:hint="eastAsia" w:ascii="华文仿宋" w:hAnsi="华文仿宋" w:eastAsia="华文仿宋" w:cstheme="minorBidi"/>
          <w:bCs/>
          <w:color w:val="auto"/>
          <w:kern w:val="2"/>
          <w:sz w:val="32"/>
          <w:szCs w:val="32"/>
          <w:lang w:val="en-US" w:eastAsia="zh-CN" w:bidi="ar-SA"/>
        </w:rPr>
        <w:t>学习和实践需求，是住培学员培养学习的最佳实践基地之一。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华文仿宋" w:hAnsi="华文仿宋" w:eastAsia="华文仿宋" w:cstheme="minorBidi"/>
          <w:bCs/>
          <w:color w:val="auto"/>
          <w:kern w:val="2"/>
          <w:sz w:val="32"/>
          <w:szCs w:val="32"/>
          <w:lang w:val="en-US" w:eastAsia="zh-CN" w:bidi="ar-SA"/>
        </w:rPr>
      </w:pPr>
      <w:r>
        <w:rPr>
          <w:rFonts w:hint="eastAsia" w:ascii="华文仿宋" w:hAnsi="华文仿宋" w:eastAsia="华文仿宋" w:cstheme="minorBidi"/>
          <w:bCs/>
          <w:color w:val="auto"/>
          <w:kern w:val="2"/>
          <w:sz w:val="32"/>
          <w:szCs w:val="32"/>
          <w:lang w:val="en-US" w:eastAsia="zh-CN" w:bidi="ar-SA"/>
        </w:rPr>
        <w:t>基地医疗技术精湛，并以临床为本，不断创新临床诊疗特色，提高专业水平。</w:t>
      </w:r>
    </w:p>
    <w:p>
      <w:pPr>
        <w:shd w:val="clear"/>
        <w:ind w:firstLine="641" w:firstLineChars="200"/>
        <w:rPr>
          <w:rFonts w:hint="eastAsia" w:ascii="华文仿宋" w:hAnsi="华文仿宋" w:eastAsia="华文仿宋"/>
          <w:bCs/>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 xml:space="preserve">全科医学科基地  </w:t>
      </w:r>
      <w:r>
        <w:rPr>
          <w:rFonts w:hint="eastAsia" w:ascii="华文仿宋" w:hAnsi="华文仿宋" w:eastAsia="华文仿宋"/>
          <w:bCs/>
          <w:color w:val="auto"/>
          <w:sz w:val="32"/>
          <w:szCs w:val="32"/>
          <w:u w:val="none"/>
          <w:lang w:val="en-US" w:eastAsia="zh-CN"/>
        </w:rPr>
        <w:t>医院于2018年12月规范的建制了全科医学科。2019年3月开始收住患者，科室总病床41张，特需病房3间。2020年12月，全科医学科专业基地成功申报国家第三批住院医师规范化培训基地。</w:t>
      </w:r>
      <w:r>
        <w:rPr>
          <w:rFonts w:hint="eastAsia" w:ascii="仿宋_GB2312" w:eastAsia="仿宋_GB2312" w:cstheme="minorBidi"/>
          <w:color w:val="auto"/>
          <w:kern w:val="2"/>
          <w:sz w:val="30"/>
          <w:szCs w:val="30"/>
          <w:lang w:eastAsia="zh-CN"/>
        </w:rPr>
        <w:t>全科医学科</w:t>
      </w:r>
      <w:r>
        <w:rPr>
          <w:rFonts w:hint="eastAsia" w:ascii="仿宋_GB2312" w:eastAsia="仿宋_GB2312" w:cstheme="minorBidi"/>
          <w:color w:val="auto"/>
          <w:kern w:val="2"/>
          <w:sz w:val="30"/>
          <w:szCs w:val="30"/>
        </w:rPr>
        <w:t>基地</w:t>
      </w:r>
      <w:r>
        <w:rPr>
          <w:rFonts w:hint="eastAsia" w:ascii="仿宋_GB2312" w:eastAsia="仿宋_GB2312"/>
          <w:color w:val="auto"/>
          <w:sz w:val="30"/>
          <w:szCs w:val="30"/>
        </w:rPr>
        <w:t>严格按照</w:t>
      </w:r>
      <w:r>
        <w:rPr>
          <w:rFonts w:hint="eastAsia" w:ascii="仿宋_GB2312" w:eastAsia="仿宋_GB2312"/>
          <w:color w:val="auto"/>
          <w:sz w:val="30"/>
          <w:szCs w:val="30"/>
          <w:lang w:eastAsia="zh-CN"/>
        </w:rPr>
        <w:t>培养要求，</w:t>
      </w:r>
      <w:r>
        <w:rPr>
          <w:rFonts w:hint="eastAsia" w:ascii="华文仿宋" w:hAnsi="华文仿宋" w:eastAsia="华文仿宋"/>
          <w:bCs/>
          <w:color w:val="auto"/>
          <w:sz w:val="32"/>
          <w:szCs w:val="32"/>
          <w:u w:val="none"/>
          <w:lang w:val="en-US" w:eastAsia="zh-CN"/>
        </w:rPr>
        <w:t>设置规范的病房、门诊及教学门诊。全科医学科基层实践基地为白云湖社区卫生服务中心，必备科室齐全。</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根据湖北省2024年住院医师规范化培训(西医)招录工作有关规定，现面向全国招收住院医师规范化培训学员。招收有关事项如下:</w:t>
      </w:r>
    </w:p>
    <w:p>
      <w:pPr>
        <w:shd w:val="clear"/>
        <w:rPr>
          <w:rFonts w:hint="eastAsia"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三、招录对象</w:t>
      </w:r>
    </w:p>
    <w:p>
      <w:pPr>
        <w:shd w:val="clear"/>
        <w:ind w:firstLine="640"/>
        <w:rPr>
          <w:rFonts w:hint="eastAsia"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（一）基本条件</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1. 具有中华人民共和国国籍(包括港澳台);</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2. 拟从事临床医疗工作的高等院校医学类专业（指临床医学类、口腔医学类），符合国家临床、口腔类别执业医师资格考试报考资格的本科及以上学历医学毕业生，或已取得国家临床、口腔类别执业医师资格证书;</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3. 身体条件能够保障正常完成临床培训工作。</w:t>
      </w:r>
    </w:p>
    <w:p>
      <w:pPr>
        <w:shd w:val="clear"/>
        <w:ind w:firstLine="640"/>
        <w:rPr>
          <w:rFonts w:hint="eastAsia" w:ascii="华文仿宋" w:hAnsi="华文仿宋" w:eastAsia="华文仿宋"/>
          <w:b/>
          <w:bCs w:val="0"/>
          <w:color w:val="auto"/>
          <w:sz w:val="32"/>
          <w:szCs w:val="32"/>
          <w:highlight w:val="none"/>
          <w:u w:val="none"/>
          <w:lang w:val="en-US" w:eastAsia="zh-CN"/>
        </w:rPr>
      </w:pPr>
      <w:r>
        <w:rPr>
          <w:rFonts w:hint="eastAsia" w:ascii="华文仿宋" w:hAnsi="华文仿宋" w:eastAsia="华文仿宋"/>
          <w:b/>
          <w:bCs w:val="0"/>
          <w:color w:val="auto"/>
          <w:sz w:val="32"/>
          <w:szCs w:val="32"/>
          <w:highlight w:val="none"/>
          <w:u w:val="none"/>
          <w:lang w:val="en-US" w:eastAsia="zh-CN"/>
        </w:rPr>
        <w:t>（二）申报专业要求</w:t>
      </w:r>
    </w:p>
    <w:p>
      <w:pPr>
        <w:shd w:val="clear"/>
        <w:ind w:firstLine="640"/>
        <w:rPr>
          <w:rFonts w:hint="eastAsia" w:ascii="华文仿宋" w:hAnsi="华文仿宋" w:eastAsia="华文仿宋"/>
          <w:bCs/>
          <w:color w:val="auto"/>
          <w:sz w:val="32"/>
          <w:szCs w:val="32"/>
          <w:highlight w:val="none"/>
          <w:u w:val="none"/>
          <w:lang w:val="en-US" w:eastAsia="zh-CN"/>
        </w:rPr>
      </w:pPr>
      <w:r>
        <w:rPr>
          <w:rFonts w:hint="eastAsia" w:ascii="华文仿宋" w:hAnsi="华文仿宋" w:eastAsia="华文仿宋"/>
          <w:bCs/>
          <w:color w:val="auto"/>
          <w:sz w:val="32"/>
          <w:szCs w:val="32"/>
          <w:highlight w:val="none"/>
          <w:u w:val="none"/>
          <w:lang w:val="en-US" w:eastAsia="zh-CN"/>
        </w:rPr>
        <w:t>1.口腔医学专业毕业生，申报专业限定为口腔医学类专业。</w:t>
      </w:r>
    </w:p>
    <w:p>
      <w:pPr>
        <w:shd w:val="clear"/>
        <w:ind w:firstLine="640"/>
        <w:rPr>
          <w:rFonts w:hint="eastAsia" w:ascii="华文仿宋" w:hAnsi="华文仿宋" w:eastAsia="华文仿宋"/>
          <w:bCs/>
          <w:color w:val="auto"/>
          <w:sz w:val="32"/>
          <w:szCs w:val="32"/>
          <w:highlight w:val="none"/>
          <w:u w:val="none"/>
          <w:lang w:val="en-US" w:eastAsia="zh-CN"/>
        </w:rPr>
      </w:pPr>
      <w:r>
        <w:rPr>
          <w:rFonts w:hint="eastAsia" w:ascii="华文仿宋" w:hAnsi="华文仿宋" w:eastAsia="华文仿宋"/>
          <w:bCs/>
          <w:color w:val="auto"/>
          <w:sz w:val="32"/>
          <w:szCs w:val="32"/>
          <w:highlight w:val="none"/>
          <w:u w:val="none"/>
          <w:lang w:val="en-US" w:eastAsia="zh-CN"/>
        </w:rPr>
        <w:t>2.本科专业已限定专业方向的本科毕业生(如麻醉学、放射、超声医学等)，申报专业限定为原本科专业或全科医学科。</w:t>
      </w:r>
    </w:p>
    <w:p>
      <w:pPr>
        <w:shd w:val="clear"/>
        <w:ind w:firstLine="640"/>
        <w:rPr>
          <w:rFonts w:hint="eastAsia" w:ascii="华文仿宋" w:hAnsi="华文仿宋" w:eastAsia="华文仿宋"/>
          <w:bCs/>
          <w:color w:val="auto"/>
          <w:sz w:val="32"/>
          <w:szCs w:val="32"/>
          <w:highlight w:val="none"/>
          <w:u w:val="none"/>
          <w:lang w:val="en-US" w:eastAsia="zh-CN"/>
        </w:rPr>
      </w:pPr>
      <w:r>
        <w:rPr>
          <w:rFonts w:hint="eastAsia" w:ascii="华文仿宋" w:hAnsi="华文仿宋" w:eastAsia="华文仿宋"/>
          <w:bCs/>
          <w:color w:val="auto"/>
          <w:sz w:val="32"/>
          <w:szCs w:val="32"/>
          <w:highlight w:val="none"/>
          <w:u w:val="none"/>
          <w:lang w:val="en-US" w:eastAsia="zh-CN"/>
        </w:rPr>
        <w:t>3.2022年及以前毕业，尚未取得《执业医师资格证书》的全日制临床医学专业本科毕业生，申报专业限定为全科医学科(单位在职人员委托培训除外)。</w:t>
      </w:r>
    </w:p>
    <w:p>
      <w:pPr>
        <w:shd w:val="clear"/>
        <w:ind w:firstLine="641" w:firstLineChars="200"/>
        <w:rPr>
          <w:rFonts w:hint="eastAsia"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（三）特定类型人员补充要求</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1、外单位委托培养住院医师(指各级各类医疗机构从事临床医疗工作的在岗人员，从事专业属于培训专业范围，尚未参加住院医师规范化培训，且尚未晋升中级技术职称者)参加住院医师规范化培训采取单位派遣制，不接收以个人名义报考，外单位委托培养住院医师原则上限定申报所在市州的国家级住培基地，所在市州没有国家级住培基地或者没有相对应的住培专业的外单位委托培养住院医师由所在工作单位就近与符合条件的国家级住培基地签订定向委托培训协议书后派遺。</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2、参加2024年全国研究生招生考试，已经被医学高等院校录取为专业学位硕士研究生者，不需网上报名，由各相关培训基地与医学高等院校协同管理，以“专硕研究生”类型录入并进行注册。</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3.2024年应届农村订单定向免费医学毕业生不参加本次招</w:t>
      </w:r>
    </w:p>
    <w:p>
      <w:pPr>
        <w:shd w:val="clear"/>
        <w:rPr>
          <w:rFonts w:hint="default"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录程序，按照就业协议所属地就近培训的原则，由省卫生健康委统一安排住培基地。</w:t>
      </w:r>
    </w:p>
    <w:p>
      <w:pPr>
        <w:shd w:val="clear"/>
        <w:ind w:firstLine="641" w:firstLineChars="200"/>
        <w:rPr>
          <w:rFonts w:hint="eastAsia" w:ascii="华文仿宋" w:hAnsi="华文仿宋" w:eastAsia="华文仿宋"/>
          <w:b/>
          <w:bCs w:val="0"/>
          <w:color w:val="auto"/>
          <w:sz w:val="32"/>
          <w:szCs w:val="32"/>
          <w:highlight w:val="none"/>
          <w:u w:val="none"/>
          <w:lang w:val="en-US" w:eastAsia="zh-CN"/>
        </w:rPr>
      </w:pPr>
      <w:r>
        <w:rPr>
          <w:rFonts w:hint="eastAsia" w:ascii="华文仿宋" w:hAnsi="华文仿宋" w:eastAsia="华文仿宋"/>
          <w:b/>
          <w:bCs w:val="0"/>
          <w:color w:val="auto"/>
          <w:sz w:val="32"/>
          <w:szCs w:val="32"/>
          <w:highlight w:val="none"/>
          <w:u w:val="none"/>
          <w:lang w:val="en-US" w:eastAsia="zh-CN"/>
        </w:rPr>
        <w:t>(四)有下列情况之一者，不予招录</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1.已取得有关专业《住院医师规范化培训合格证书》的人员;</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2.高校读科学学位研究生;</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3.已纳入国家住院医师规范化培训管理平台的学员;</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4.中医、中西医结合或检验医学技术(四年制)等不符合国家临床、口腔类别执业医师资格考试报考资格的人员;</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5.其他不符合有关要求的人员。</w:t>
      </w:r>
    </w:p>
    <w:p>
      <w:pPr>
        <w:shd w:val="clear"/>
        <w:rPr>
          <w:rFonts w:hint="eastAsia" w:ascii="华文仿宋" w:hAnsi="华文仿宋" w:eastAsia="华文仿宋"/>
          <w:b/>
          <w:bCs w:val="0"/>
          <w:color w:val="auto"/>
          <w:sz w:val="32"/>
          <w:szCs w:val="32"/>
          <w:highlight w:val="none"/>
          <w:u w:val="none"/>
          <w:lang w:val="en-US" w:eastAsia="zh-CN"/>
        </w:rPr>
      </w:pPr>
      <w:r>
        <w:rPr>
          <w:rFonts w:hint="eastAsia" w:ascii="华文仿宋" w:hAnsi="华文仿宋" w:eastAsia="华文仿宋"/>
          <w:b/>
          <w:bCs w:val="0"/>
          <w:color w:val="auto"/>
          <w:sz w:val="32"/>
          <w:szCs w:val="32"/>
          <w:highlight w:val="none"/>
          <w:u w:val="none"/>
          <w:lang w:val="en-US" w:eastAsia="zh-CN"/>
        </w:rPr>
        <w:t>四、招录计划</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华文仿宋" w:hAnsi="华文仿宋" w:eastAsia="华文仿宋"/>
          <w:bCs/>
          <w:color w:val="auto"/>
          <w:sz w:val="32"/>
          <w:szCs w:val="32"/>
          <w:highlight w:val="none"/>
          <w:u w:val="none"/>
          <w:lang w:val="en-US" w:eastAsia="zh-CN"/>
        </w:rPr>
      </w:pPr>
      <w:r>
        <w:rPr>
          <w:rFonts w:hint="eastAsia" w:ascii="华文仿宋" w:hAnsi="华文仿宋" w:eastAsia="华文仿宋"/>
          <w:bCs/>
          <w:color w:val="auto"/>
          <w:sz w:val="32"/>
          <w:szCs w:val="32"/>
          <w:highlight w:val="none"/>
          <w:u w:val="none"/>
          <w:lang w:val="en-US" w:eastAsia="zh-CN"/>
        </w:rPr>
        <w:t>随州市中心医院住院医师规范化培训2024年对外招收名额</w:t>
      </w:r>
    </w:p>
    <w:p>
      <w:pPr>
        <w:shd w:val="clear"/>
        <w:rPr>
          <w:rFonts w:hint="default" w:ascii="华文仿宋" w:hAnsi="华文仿宋" w:eastAsia="华文仿宋"/>
          <w:bCs/>
          <w:color w:val="auto"/>
          <w:sz w:val="32"/>
          <w:szCs w:val="32"/>
          <w:highlight w:val="none"/>
          <w:u w:val="none"/>
          <w:lang w:val="en-US" w:eastAsia="zh-CN"/>
        </w:rPr>
      </w:pPr>
      <w:r>
        <w:rPr>
          <w:rFonts w:hint="eastAsia" w:ascii="华文仿宋" w:hAnsi="华文仿宋" w:eastAsia="华文仿宋"/>
          <w:bCs/>
          <w:color w:val="auto"/>
          <w:sz w:val="32"/>
          <w:szCs w:val="32"/>
          <w:highlight w:val="none"/>
          <w:u w:val="none"/>
          <w:lang w:val="en-US" w:eastAsia="zh-CN"/>
        </w:rPr>
        <w:t>（不含专硕）具体如下：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1"/>
        <w:gridCol w:w="3001"/>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1" w:type="dxa"/>
          </w:tcPr>
          <w:p>
            <w:pPr>
              <w:shd w:val="clear"/>
              <w:jc w:val="center"/>
              <w:rPr>
                <w:rFonts w:hint="eastAsia" w:ascii="宋体" w:hAnsi="宋体" w:eastAsia="宋体" w:cs="宋体"/>
                <w:b/>
                <w:bCs w:val="0"/>
                <w:color w:val="auto"/>
                <w:sz w:val="28"/>
                <w:szCs w:val="28"/>
                <w:highlight w:val="none"/>
                <w:u w:val="none"/>
                <w:lang w:val="en-US" w:eastAsia="zh-CN"/>
              </w:rPr>
            </w:pPr>
            <w:r>
              <w:rPr>
                <w:rFonts w:hint="eastAsia" w:ascii="宋体" w:hAnsi="宋体" w:eastAsia="宋体" w:cs="宋体"/>
                <w:b/>
                <w:bCs w:val="0"/>
                <w:color w:val="auto"/>
                <w:sz w:val="28"/>
                <w:szCs w:val="28"/>
                <w:highlight w:val="none"/>
                <w:u w:val="none"/>
                <w:lang w:val="en-US" w:eastAsia="zh-CN"/>
              </w:rPr>
              <w:t>专业代码</w:t>
            </w:r>
          </w:p>
        </w:tc>
        <w:tc>
          <w:tcPr>
            <w:tcW w:w="3001" w:type="dxa"/>
          </w:tcPr>
          <w:p>
            <w:pPr>
              <w:shd w:val="clear"/>
              <w:jc w:val="center"/>
              <w:rPr>
                <w:rFonts w:hint="eastAsia" w:ascii="宋体" w:hAnsi="宋体" w:eastAsia="宋体" w:cs="宋体"/>
                <w:b/>
                <w:bCs w:val="0"/>
                <w:color w:val="auto"/>
                <w:sz w:val="28"/>
                <w:szCs w:val="28"/>
                <w:highlight w:val="none"/>
                <w:u w:val="none"/>
                <w:lang w:val="en-US" w:eastAsia="zh-CN"/>
              </w:rPr>
            </w:pPr>
            <w:r>
              <w:rPr>
                <w:rFonts w:hint="eastAsia" w:ascii="宋体" w:hAnsi="宋体" w:eastAsia="宋体" w:cs="宋体"/>
                <w:b/>
                <w:bCs w:val="0"/>
                <w:color w:val="auto"/>
                <w:sz w:val="28"/>
                <w:szCs w:val="28"/>
                <w:highlight w:val="none"/>
                <w:u w:val="none"/>
                <w:lang w:val="en-US" w:eastAsia="zh-CN"/>
              </w:rPr>
              <w:t>专业基地</w:t>
            </w:r>
          </w:p>
        </w:tc>
        <w:tc>
          <w:tcPr>
            <w:tcW w:w="3001" w:type="dxa"/>
          </w:tcPr>
          <w:p>
            <w:pPr>
              <w:shd w:val="clear"/>
              <w:jc w:val="center"/>
              <w:rPr>
                <w:rFonts w:hint="eastAsia" w:ascii="宋体" w:hAnsi="宋体" w:eastAsia="宋体" w:cs="宋体"/>
                <w:b/>
                <w:bCs w:val="0"/>
                <w:color w:val="auto"/>
                <w:sz w:val="28"/>
                <w:szCs w:val="28"/>
                <w:highlight w:val="none"/>
                <w:u w:val="none"/>
                <w:lang w:val="en-US" w:eastAsia="zh-CN"/>
              </w:rPr>
            </w:pPr>
            <w:r>
              <w:rPr>
                <w:rFonts w:hint="eastAsia" w:ascii="宋体" w:hAnsi="宋体" w:eastAsia="宋体" w:cs="宋体"/>
                <w:b/>
                <w:bCs w:val="0"/>
                <w:color w:val="auto"/>
                <w:sz w:val="28"/>
                <w:szCs w:val="28"/>
                <w:highlight w:val="none"/>
                <w:u w:val="none"/>
                <w:lang w:val="en-US" w:eastAsia="zh-CN"/>
              </w:rPr>
              <w:t>招录计划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hd w:val="clear"/>
              <w:jc w:val="center"/>
              <w:rPr>
                <w:rFonts w:hint="eastAsia" w:ascii="宋体" w:hAnsi="宋体" w:eastAsia="宋体" w:cs="宋体"/>
                <w:bCs/>
                <w:color w:val="auto"/>
                <w:sz w:val="28"/>
                <w:szCs w:val="28"/>
                <w:highlight w:val="none"/>
                <w:u w:val="none"/>
                <w:lang w:val="en-US" w:eastAsia="zh-CN"/>
              </w:rPr>
            </w:pPr>
            <w:r>
              <w:rPr>
                <w:rFonts w:hint="eastAsia" w:ascii="宋体" w:hAnsi="宋体" w:eastAsia="宋体" w:cs="宋体"/>
                <w:bCs/>
                <w:color w:val="auto"/>
                <w:sz w:val="28"/>
                <w:szCs w:val="28"/>
                <w:highlight w:val="none"/>
                <w:u w:val="none"/>
                <w:lang w:val="en-US" w:eastAsia="zh-CN"/>
              </w:rPr>
              <w:t>0100</w:t>
            </w:r>
          </w:p>
        </w:tc>
        <w:tc>
          <w:tcPr>
            <w:tcW w:w="3001" w:type="dxa"/>
          </w:tcPr>
          <w:p>
            <w:pPr>
              <w:shd w:val="clear"/>
              <w:jc w:val="center"/>
              <w:rPr>
                <w:rFonts w:hint="eastAsia" w:ascii="宋体" w:hAnsi="宋体" w:eastAsia="宋体" w:cs="宋体"/>
                <w:bCs/>
                <w:color w:val="auto"/>
                <w:sz w:val="28"/>
                <w:szCs w:val="28"/>
                <w:highlight w:val="none"/>
                <w:u w:val="none"/>
                <w:lang w:val="en-US" w:eastAsia="zh-CN"/>
              </w:rPr>
            </w:pPr>
            <w:r>
              <w:rPr>
                <w:rFonts w:hint="eastAsia" w:ascii="宋体" w:hAnsi="宋体" w:eastAsia="宋体" w:cs="宋体"/>
                <w:bCs/>
                <w:color w:val="auto"/>
                <w:sz w:val="28"/>
                <w:szCs w:val="28"/>
                <w:highlight w:val="none"/>
                <w:u w:val="none"/>
                <w:lang w:val="en-US" w:eastAsia="zh-CN"/>
              </w:rPr>
              <w:t>内科</w:t>
            </w:r>
          </w:p>
        </w:tc>
        <w:tc>
          <w:tcPr>
            <w:tcW w:w="3001" w:type="dxa"/>
          </w:tcPr>
          <w:p>
            <w:pPr>
              <w:shd w:val="clear"/>
              <w:jc w:val="center"/>
              <w:rPr>
                <w:rFonts w:hint="eastAsia" w:ascii="宋体" w:hAnsi="宋体" w:eastAsia="宋体" w:cs="宋体"/>
                <w:bCs/>
                <w:color w:val="auto"/>
                <w:sz w:val="28"/>
                <w:szCs w:val="28"/>
                <w:highlight w:val="none"/>
                <w:u w:val="none"/>
                <w:lang w:val="en-US" w:eastAsia="zh-CN"/>
              </w:rPr>
            </w:pPr>
            <w:r>
              <w:rPr>
                <w:rFonts w:hint="eastAsia" w:ascii="宋体" w:hAnsi="宋体" w:eastAsia="宋体" w:cs="宋体"/>
                <w:bCs/>
                <w:color w:val="auto"/>
                <w:sz w:val="28"/>
                <w:szCs w:val="28"/>
                <w:highlight w:val="none"/>
                <w:u w:val="none"/>
                <w:lang w:val="en-US" w:eastAsia="zh-CN"/>
              </w:rPr>
              <w:t>14人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hd w:val="clear"/>
              <w:jc w:val="center"/>
              <w:rPr>
                <w:rFonts w:hint="eastAsia" w:ascii="宋体" w:hAnsi="宋体" w:eastAsia="宋体" w:cs="宋体"/>
                <w:bCs/>
                <w:color w:val="auto"/>
                <w:sz w:val="28"/>
                <w:szCs w:val="28"/>
                <w:highlight w:val="none"/>
                <w:u w:val="none"/>
                <w:lang w:val="en-US" w:eastAsia="zh-CN"/>
              </w:rPr>
            </w:pPr>
            <w:r>
              <w:rPr>
                <w:rFonts w:hint="eastAsia" w:ascii="宋体" w:hAnsi="宋体" w:eastAsia="宋体" w:cs="宋体"/>
                <w:bCs/>
                <w:color w:val="auto"/>
                <w:sz w:val="28"/>
                <w:szCs w:val="28"/>
                <w:highlight w:val="none"/>
                <w:u w:val="none"/>
                <w:lang w:val="en-US" w:eastAsia="zh-CN"/>
              </w:rPr>
              <w:t>0700</w:t>
            </w:r>
          </w:p>
        </w:tc>
        <w:tc>
          <w:tcPr>
            <w:tcW w:w="3001" w:type="dxa"/>
          </w:tcPr>
          <w:p>
            <w:pPr>
              <w:shd w:val="clear"/>
              <w:jc w:val="center"/>
              <w:rPr>
                <w:rFonts w:hint="default" w:ascii="宋体" w:hAnsi="宋体" w:eastAsia="宋体" w:cs="宋体"/>
                <w:bCs/>
                <w:color w:val="auto"/>
                <w:sz w:val="28"/>
                <w:szCs w:val="28"/>
                <w:highlight w:val="none"/>
                <w:u w:val="none"/>
                <w:lang w:val="en-US" w:eastAsia="zh-CN"/>
              </w:rPr>
            </w:pPr>
            <w:r>
              <w:rPr>
                <w:rFonts w:hint="eastAsia" w:ascii="宋体" w:hAnsi="宋体" w:eastAsia="宋体" w:cs="宋体"/>
                <w:bCs/>
                <w:color w:val="auto"/>
                <w:sz w:val="28"/>
                <w:szCs w:val="28"/>
                <w:highlight w:val="none"/>
                <w:u w:val="none"/>
                <w:lang w:val="en-US" w:eastAsia="zh-CN"/>
              </w:rPr>
              <w:t>全科医学科*</w:t>
            </w:r>
          </w:p>
        </w:tc>
        <w:tc>
          <w:tcPr>
            <w:tcW w:w="3001" w:type="dxa"/>
          </w:tcPr>
          <w:p>
            <w:pPr>
              <w:shd w:val="clear"/>
              <w:jc w:val="center"/>
              <w:rPr>
                <w:rFonts w:hint="eastAsia" w:ascii="宋体" w:hAnsi="宋体" w:eastAsia="宋体" w:cs="宋体"/>
                <w:bCs/>
                <w:color w:val="auto"/>
                <w:sz w:val="28"/>
                <w:szCs w:val="28"/>
                <w:highlight w:val="none"/>
                <w:u w:val="none"/>
                <w:lang w:val="en-US" w:eastAsia="zh-CN"/>
              </w:rPr>
            </w:pPr>
            <w:r>
              <w:rPr>
                <w:rFonts w:hint="eastAsia" w:ascii="宋体" w:hAnsi="宋体" w:eastAsia="宋体" w:cs="宋体"/>
                <w:bCs/>
                <w:color w:val="auto"/>
                <w:sz w:val="28"/>
                <w:szCs w:val="28"/>
                <w:highlight w:val="none"/>
                <w:u w:val="none"/>
                <w:lang w:val="en-US" w:eastAsia="zh-CN"/>
              </w:rPr>
              <w:t>1人</w:t>
            </w:r>
          </w:p>
        </w:tc>
      </w:tr>
    </w:tbl>
    <w:p>
      <w:pPr>
        <w:numPr>
          <w:ilvl w:val="0"/>
          <w:numId w:val="0"/>
        </w:numPr>
        <w:shd w:val="clear"/>
        <w:rPr>
          <w:rFonts w:hint="eastAsia" w:ascii="宋体" w:hAnsi="宋体" w:eastAsia="宋体" w:cs="宋体"/>
          <w:b w:val="0"/>
          <w:bCs w:val="0"/>
          <w:i w:val="0"/>
          <w:iCs w:val="0"/>
          <w:caps w:val="0"/>
          <w:color w:val="444444"/>
          <w:spacing w:val="0"/>
          <w:sz w:val="28"/>
          <w:szCs w:val="28"/>
          <w:highlight w:val="none"/>
          <w:shd w:val="clear" w:fill="FFFFFF"/>
        </w:rPr>
      </w:pPr>
      <w:r>
        <w:rPr>
          <w:rFonts w:hint="eastAsia" w:ascii="宋体" w:hAnsi="宋体" w:eastAsia="宋体" w:cs="宋体"/>
          <w:b w:val="0"/>
          <w:bCs w:val="0"/>
          <w:i w:val="0"/>
          <w:iCs w:val="0"/>
          <w:caps w:val="0"/>
          <w:color w:val="444444"/>
          <w:spacing w:val="0"/>
          <w:sz w:val="28"/>
          <w:szCs w:val="28"/>
          <w:highlight w:val="none"/>
          <w:shd w:val="clear" w:fill="FFFFFF"/>
        </w:rPr>
        <w:t>标</w:t>
      </w:r>
      <w:r>
        <w:rPr>
          <w:rFonts w:hint="default" w:ascii="Times New Roman" w:hAnsi="Times New Roman" w:eastAsia="宋体" w:cs="Times New Roman"/>
          <w:b w:val="0"/>
          <w:bCs w:val="0"/>
          <w:i w:val="0"/>
          <w:iCs w:val="0"/>
          <w:caps w:val="0"/>
          <w:color w:val="444444"/>
          <w:spacing w:val="0"/>
          <w:sz w:val="28"/>
          <w:szCs w:val="28"/>
          <w:highlight w:val="none"/>
          <w:shd w:val="clear" w:fill="FFFFFF"/>
        </w:rPr>
        <w:t>“*”</w:t>
      </w:r>
      <w:r>
        <w:rPr>
          <w:rFonts w:hint="eastAsia" w:ascii="宋体" w:hAnsi="宋体" w:eastAsia="宋体" w:cs="宋体"/>
          <w:b w:val="0"/>
          <w:bCs w:val="0"/>
          <w:i w:val="0"/>
          <w:iCs w:val="0"/>
          <w:caps w:val="0"/>
          <w:color w:val="444444"/>
          <w:spacing w:val="0"/>
          <w:sz w:val="28"/>
          <w:szCs w:val="28"/>
          <w:highlight w:val="none"/>
          <w:shd w:val="clear" w:fill="FFFFFF"/>
        </w:rPr>
        <w:t>专业基地为国家紧缺专业，可在容量范围内超计划招生；</w:t>
      </w:r>
    </w:p>
    <w:p>
      <w:pPr>
        <w:numPr>
          <w:numId w:val="0"/>
        </w:numPr>
        <w:shd w:val="clear"/>
        <w:rPr>
          <w:rFonts w:hint="eastAsia" w:ascii="华文仿宋" w:hAnsi="华文仿宋" w:eastAsia="华文仿宋"/>
          <w:b/>
          <w:bCs w:val="0"/>
          <w:color w:val="auto"/>
          <w:sz w:val="32"/>
          <w:szCs w:val="32"/>
          <w:highlight w:val="none"/>
          <w:u w:val="none"/>
          <w:lang w:val="en-US" w:eastAsia="zh-CN"/>
        </w:rPr>
      </w:pPr>
      <w:r>
        <w:rPr>
          <w:rFonts w:hint="eastAsia" w:ascii="华文仿宋" w:hAnsi="华文仿宋" w:eastAsia="华文仿宋"/>
          <w:b/>
          <w:bCs w:val="0"/>
          <w:color w:val="auto"/>
          <w:sz w:val="32"/>
          <w:szCs w:val="32"/>
          <w:highlight w:val="none"/>
          <w:u w:val="none"/>
          <w:lang w:val="en-US" w:eastAsia="zh-CN"/>
        </w:rPr>
        <w:t>五、报名时间及方法</w:t>
      </w:r>
    </w:p>
    <w:p>
      <w:pPr>
        <w:numPr>
          <w:ilvl w:val="0"/>
          <w:numId w:val="0"/>
        </w:numPr>
        <w:shd w:val="clear"/>
        <w:rPr>
          <w:rFonts w:hint="eastAsia" w:ascii="华文仿宋" w:hAnsi="华文仿宋" w:eastAsia="华文仿宋"/>
          <w:b/>
          <w:bCs w:val="0"/>
          <w:color w:val="auto"/>
          <w:sz w:val="32"/>
          <w:szCs w:val="32"/>
          <w:highlight w:val="none"/>
          <w:u w:val="none"/>
          <w:lang w:val="en-US" w:eastAsia="zh-CN"/>
        </w:rPr>
      </w:pPr>
      <w:r>
        <w:rPr>
          <w:rFonts w:hint="eastAsia" w:ascii="华文仿宋" w:hAnsi="华文仿宋" w:eastAsia="华文仿宋"/>
          <w:b/>
          <w:bCs w:val="0"/>
          <w:color w:val="auto"/>
          <w:sz w:val="32"/>
          <w:szCs w:val="32"/>
          <w:highlight w:val="none"/>
          <w:u w:val="none"/>
          <w:lang w:val="en-US" w:eastAsia="zh-CN"/>
        </w:rPr>
        <w:t xml:space="preserve">    </w:t>
      </w:r>
      <w:r>
        <w:rPr>
          <w:rFonts w:hint="eastAsia" w:ascii="华文仿宋" w:hAnsi="华文仿宋" w:eastAsia="华文仿宋"/>
          <w:bCs/>
          <w:color w:val="auto"/>
          <w:sz w:val="32"/>
          <w:szCs w:val="32"/>
          <w:highlight w:val="none"/>
          <w:u w:val="none"/>
          <w:lang w:val="en-US" w:eastAsia="zh-CN"/>
        </w:rPr>
        <w:t>报考人员(含委培单位人学员)必须于4月8日0时至4月23日24时在湖北省住院医师规范化培训公众服务平台(http://hb. ezhupei. com )进行网络报名和第一批次志愿填报，选择填报我院一个专业基地，其中委培单位人填报专业必须与从事专业相符。           六</w:t>
      </w:r>
      <w:r>
        <w:rPr>
          <w:rFonts w:hint="eastAsia" w:ascii="华文仿宋" w:hAnsi="华文仿宋" w:eastAsia="华文仿宋"/>
          <w:b/>
          <w:bCs w:val="0"/>
          <w:color w:val="auto"/>
          <w:sz w:val="32"/>
          <w:szCs w:val="32"/>
          <w:highlight w:val="none"/>
          <w:u w:val="none"/>
          <w:lang w:val="en-US" w:eastAsia="zh-CN"/>
        </w:rPr>
        <w:t xml:space="preserve">、招录选拔程序 </w:t>
      </w:r>
    </w:p>
    <w:p>
      <w:pPr>
        <w:shd w:val="clear"/>
        <w:ind w:firstLine="640"/>
        <w:rPr>
          <w:rFonts w:hint="eastAsia" w:ascii="华文仿宋" w:hAnsi="华文仿宋" w:eastAsia="华文仿宋"/>
          <w:b/>
          <w:bCs w:val="0"/>
          <w:color w:val="auto"/>
          <w:sz w:val="32"/>
          <w:szCs w:val="32"/>
          <w:highlight w:val="none"/>
          <w:u w:val="none"/>
          <w:lang w:val="en-US" w:eastAsia="zh-CN"/>
        </w:rPr>
      </w:pPr>
      <w:r>
        <w:rPr>
          <w:rFonts w:hint="eastAsia" w:ascii="华文仿宋" w:hAnsi="华文仿宋" w:eastAsia="华文仿宋"/>
          <w:b/>
          <w:bCs w:val="0"/>
          <w:color w:val="auto"/>
          <w:sz w:val="32"/>
          <w:szCs w:val="32"/>
          <w:highlight w:val="none"/>
          <w:u w:val="none"/>
          <w:lang w:val="en-US" w:eastAsia="zh-CN"/>
        </w:rPr>
        <w:t>(一)考生注册和填报第一志愿(4月8日-4月23日)</w:t>
      </w:r>
    </w:p>
    <w:p>
      <w:pPr>
        <w:numPr>
          <w:ilvl w:val="0"/>
          <w:numId w:val="0"/>
        </w:numPr>
        <w:shd w:val="clear"/>
        <w:ind w:firstLine="640" w:firstLineChars="200"/>
        <w:rPr>
          <w:rFonts w:hint="eastAsia" w:ascii="华文仿宋" w:hAnsi="华文仿宋" w:eastAsia="华文仿宋"/>
          <w:bCs/>
          <w:color w:val="auto"/>
          <w:sz w:val="32"/>
          <w:szCs w:val="32"/>
          <w:highlight w:val="none"/>
          <w:u w:val="none"/>
          <w:lang w:val="en-US" w:eastAsia="zh-CN"/>
        </w:rPr>
      </w:pPr>
      <w:r>
        <w:rPr>
          <w:rFonts w:hint="eastAsia" w:ascii="华文仿宋" w:hAnsi="华文仿宋" w:eastAsia="华文仿宋"/>
          <w:bCs/>
          <w:color w:val="auto"/>
          <w:sz w:val="32"/>
          <w:szCs w:val="32"/>
          <w:highlight w:val="none"/>
          <w:u w:val="none"/>
          <w:lang w:val="en-US" w:eastAsia="zh-CN"/>
        </w:rPr>
        <w:t>第一阶段注册和填报第一志愿通道开放时间为4月8日0时-4月23日24时，期间符合申报条件拟申请2024年度住培的考生(含本单位、外单位委托培养和面向社会招收住院医师)可在湖北省住院医师规范化培训公众服务平台完成网上报名注册(专硕研究生和农村订单定向免费医学毕业生不需要个人注册)，上传身份证、毕业证等报名相关资料供培训基地资格审核。同时，考生可根据可在平台进行第一批次志愿填报，只能选择填报一个专业基地，其中外单位委托培养住院医师须按照单位提供的基地和专业(专业必须与从事专业相符)填报。</w:t>
      </w:r>
    </w:p>
    <w:p>
      <w:pPr>
        <w:shd w:val="clear"/>
        <w:ind w:firstLine="640"/>
        <w:rPr>
          <w:rFonts w:hint="default"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highlight w:val="none"/>
          <w:u w:val="none"/>
          <w:lang w:val="en-US" w:eastAsia="zh-CN"/>
        </w:rPr>
        <w:t>(二)</w:t>
      </w:r>
      <w:r>
        <w:rPr>
          <w:rFonts w:hint="eastAsia" w:ascii="华文仿宋" w:hAnsi="华文仿宋" w:eastAsia="华文仿宋"/>
          <w:b/>
          <w:bCs w:val="0"/>
          <w:color w:val="auto"/>
          <w:sz w:val="32"/>
          <w:szCs w:val="32"/>
          <w:u w:val="none"/>
          <w:lang w:val="en-US" w:eastAsia="zh-CN"/>
        </w:rPr>
        <w:t xml:space="preserve">第一批次招录（4月24日-5月31日） </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已完成注册的考生和志愿填报的考生，我院将在5月中旬组织考试资格审核、面试和专业考试（具体考试时间另行通知），并确定第一批录取名单。</w:t>
      </w:r>
    </w:p>
    <w:p>
      <w:pPr>
        <w:shd w:val="clear"/>
        <w:ind w:firstLine="640"/>
        <w:rPr>
          <w:rFonts w:hint="default"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面试和专业考试采取百分制计分。</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笔试</w:t>
      </w:r>
      <w:r>
        <w:rPr>
          <w:rFonts w:hint="eastAsia" w:ascii="华文仿宋" w:hAnsi="华文仿宋" w:eastAsia="华文仿宋"/>
          <w:bCs/>
          <w:color w:val="auto"/>
          <w:sz w:val="32"/>
          <w:szCs w:val="32"/>
          <w:u w:val="none"/>
          <w:lang w:val="en-US" w:eastAsia="zh-CN"/>
        </w:rPr>
        <w:t xml:space="preserve"> 笔试的主要内容是临床基本理论，临床医学类专业涵盖下列课程，诊断学、医学影像学、内科学、外科学、妇产科学、儿科学、眼科学、耳鼻咽喉科学、皮肤性病学、神经内科学、传染病学、精神病学、核医学、康复医学、中医学和预防医学。</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操作考试</w:t>
      </w:r>
      <w:r>
        <w:rPr>
          <w:rFonts w:hint="eastAsia" w:ascii="华文仿宋" w:hAnsi="华文仿宋" w:eastAsia="华文仿宋"/>
          <w:bCs/>
          <w:color w:val="auto"/>
          <w:sz w:val="32"/>
          <w:szCs w:val="32"/>
          <w:u w:val="none"/>
          <w:lang w:val="en-US" w:eastAsia="zh-CN"/>
        </w:rPr>
        <w:t xml:space="preserve">  操作考试内容为病史采集、临床思维、内科基</w:t>
      </w:r>
    </w:p>
    <w:p>
      <w:pPr>
        <w:shd w:val="clear"/>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本技能操作、交流沟通。</w:t>
      </w:r>
    </w:p>
    <w:p>
      <w:pPr>
        <w:shd w:val="clear"/>
        <w:ind w:firstLine="641" w:firstLineChars="200"/>
        <w:rPr>
          <w:rFonts w:hint="eastAsia" w:ascii="华文仿宋" w:hAnsi="华文仿宋" w:eastAsia="华文仿宋"/>
          <w:bCs/>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面试</w:t>
      </w:r>
      <w:r>
        <w:rPr>
          <w:rFonts w:hint="eastAsia" w:ascii="华文仿宋" w:hAnsi="华文仿宋" w:eastAsia="华文仿宋"/>
          <w:bCs/>
          <w:color w:val="auto"/>
          <w:sz w:val="32"/>
          <w:szCs w:val="32"/>
          <w:u w:val="none"/>
          <w:lang w:val="en-US" w:eastAsia="zh-CN"/>
        </w:rPr>
        <w:t xml:space="preserve">  面试主要考核学员的沟通能力及综合素质。</w:t>
      </w:r>
    </w:p>
    <w:p>
      <w:pPr>
        <w:shd w:val="clear"/>
        <w:ind w:firstLine="641" w:firstLineChars="200"/>
        <w:rPr>
          <w:rFonts w:hint="eastAsia"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（三）录取</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由医院人力资源处和教学管理办公室根据考生的笔试、技能操作考核、面试成绩，根据报考学员总成绩（笔试成绩*40%+操作考试*40%+面试成绩*20%）排序，结合本科或研究生期间学习成绩，择优录取。医院将于5月31日前，在官网及微信公众号上公示第一批次录取名单。被录取学员在网站规定时间内网上在线确认接受预录取通知函，并与教学管理办公室联系确认。</w:t>
      </w:r>
    </w:p>
    <w:p>
      <w:pPr>
        <w:shd w:val="clear"/>
        <w:ind w:firstLine="640"/>
        <w:rPr>
          <w:rFonts w:hint="eastAsia"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（四）第二批次招录(6月1日-6月30日)</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第二阶段注册和填报第二批次志愿通道开放时间为6月1日0时一6月15日24时，第一阶段未注册的学员可先完成网上注册再填报第二批次志愿,第一批次未录取的学员可直接填报第二批次志愿。我院将于6月25日前组织完成第二批次考生资格审核、面试和专业考试，并于6月30日24点前完成第二批次拟录取考生名单公示，公示结束后在平台上对学员进行录取操作和发送录取信息。</w:t>
      </w:r>
    </w:p>
    <w:p>
      <w:pPr>
        <w:numPr>
          <w:ilvl w:val="0"/>
          <w:numId w:val="0"/>
        </w:numPr>
        <w:shd w:val="clear"/>
        <w:ind w:left="640" w:leftChars="0"/>
        <w:rPr>
          <w:rFonts w:hint="eastAsia"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（五）报到与签订培训协议或劳动合同</w:t>
      </w:r>
    </w:p>
    <w:p>
      <w:pPr>
        <w:numPr>
          <w:ilvl w:val="0"/>
          <w:numId w:val="0"/>
        </w:numPr>
        <w:shd w:val="clear"/>
        <w:ind w:firstLine="640" w:firstLineChars="20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培训基地计划于7月下旬安排招录的全部2024级住培学员（不含四证合一）到基地报到，并在一周内与培训人员分类签订培训协议（非社会人学员）或劳动合同（社会人学员）。</w:t>
      </w:r>
      <w:bookmarkStart w:id="0" w:name="_GoBack"/>
      <w:bookmarkEnd w:id="0"/>
      <w:r>
        <w:rPr>
          <w:rFonts w:hint="eastAsia" w:ascii="华文仿宋" w:hAnsi="华文仿宋" w:eastAsia="华文仿宋"/>
          <w:bCs/>
          <w:color w:val="auto"/>
          <w:sz w:val="32"/>
          <w:szCs w:val="32"/>
          <w:u w:val="none"/>
          <w:lang w:val="en-US" w:eastAsia="zh-CN"/>
        </w:rPr>
        <w:t>住培学员无故逾期2周不报到参加培训者，取消培训资格。对在培训招收工作中弄虚作假的培训申请人，取消其本次报名、录取资格；对录取后因个人且非不可抗力原因不报到或报到后退出培训等情节严重者，上报省级部门，3年内不得报名参加住院医师规范化培训。</w:t>
      </w:r>
    </w:p>
    <w:p>
      <w:pPr>
        <w:shd w:val="clear"/>
        <w:rPr>
          <w:rFonts w:hint="eastAsia" w:ascii="华文仿宋" w:hAnsi="华文仿宋" w:eastAsia="华文仿宋"/>
          <w:bCs/>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七、培训待遇</w:t>
      </w:r>
      <w:r>
        <w:rPr>
          <w:rFonts w:hint="eastAsia" w:ascii="华文仿宋" w:hAnsi="华文仿宋" w:eastAsia="华文仿宋"/>
          <w:bCs/>
          <w:color w:val="auto"/>
          <w:sz w:val="32"/>
          <w:szCs w:val="32"/>
          <w:u w:val="none"/>
          <w:lang w:val="en-US" w:eastAsia="zh-CN"/>
        </w:rPr>
        <w:br w:type="textWrapping"/>
      </w:r>
      <w:r>
        <w:rPr>
          <w:rFonts w:hint="eastAsia" w:ascii="华文仿宋" w:hAnsi="华文仿宋" w:eastAsia="华文仿宋"/>
          <w:bCs/>
          <w:color w:val="auto"/>
          <w:sz w:val="32"/>
          <w:szCs w:val="32"/>
          <w:u w:val="none"/>
          <w:lang w:val="en-US" w:eastAsia="zh-CN"/>
        </w:rPr>
        <w:t xml:space="preserve">     按照《随州市中心医院 湖北医药学院附属随州医院住院医师规范化培训考核细则（试行）》落实相关待遇。培训医师在培训期间人事档案由随州市人才交流中心管理；其工资、福利待遇（包括医疗保险、失业保险、工伤保险、养老保险等）由医院支付，并免费提供住宿，统一办理就餐卡，享受职工同等就餐待遇；免费提供医院工作服（冬装夏装各2套）；免费办理工作胸牌、图书证等。</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（1）委培学员：基本工资由委培单位承担，医院发放生活补助；</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 xml:space="preserve">（2）社会人：生活补助由院方补助和轮转科室补助两部分构成 </w:t>
      </w:r>
    </w:p>
    <w:tbl>
      <w:tblPr>
        <w:tblStyle w:val="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029"/>
        <w:gridCol w:w="923"/>
        <w:gridCol w:w="956"/>
        <w:gridCol w:w="851"/>
        <w:gridCol w:w="850"/>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9" w:type="dxa"/>
            <w:vMerge w:val="restart"/>
          </w:tcPr>
          <w:p>
            <w:pPr>
              <w:shd w:val="clear"/>
              <w:spacing w:line="460" w:lineRule="exact"/>
              <w:ind w:firstLine="280" w:firstLineChars="100"/>
              <w:rPr>
                <w:rFonts w:ascii="宋体" w:hAnsi="宋体" w:eastAsia="宋体" w:cs="宋体"/>
                <w:color w:val="auto"/>
                <w:sz w:val="28"/>
                <w:szCs w:val="28"/>
              </w:rPr>
            </w:pPr>
            <w:r>
              <w:rPr>
                <w:rFonts w:ascii="宋体" w:hAnsi="宋体" w:eastAsia="宋体" w:cs="宋体"/>
                <w:color w:val="auto"/>
                <w:sz w:val="28"/>
                <w:szCs w:val="28"/>
              </w:rPr>
              <w:pict>
                <v:shape id="直接箭头连接符 2" o:spid="_x0000_s2051" o:spt="32" type="#_x0000_t32" style="position:absolute;left:0pt;margin-left:-3pt;margin-top:1.3pt;height:97.2pt;width:57pt;z-index:251659264;mso-width-relative:page;mso-height-relative:page;" filled="f" stroked="t" coordsize="21600,21600" o:gfxdata="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Z9AXLWAAAACAEAAA8AAAAAAAAAAQAgAAAAIgAAAGRycy9k&#10;b3ducmV2LnhtbFBLAQIUABQAAAAIAIdO4kD/QvjYBAIAAPEDAAAOAAAAAAAAAAEAIAAAACUBAABk&#10;cnMvZTJvRG9jLnhtbFBLBQYAAAAABgAGAFkBAACbBQAAAAA=&#10;">
                  <v:path arrowok="t"/>
                  <v:fill on="f" focussize="0,0"/>
                  <v:stroke color="#000000" joinstyle="round"/>
                  <v:imagedata o:title=""/>
                  <o:lock v:ext="edit" aspectratio="f"/>
                </v:shape>
              </w:pict>
            </w:r>
            <w:r>
              <w:rPr>
                <w:rFonts w:hint="eastAsia" w:ascii="宋体" w:hAnsi="宋体" w:eastAsia="宋体" w:cs="宋体"/>
                <w:color w:val="auto"/>
                <w:sz w:val="28"/>
                <w:szCs w:val="28"/>
              </w:rPr>
              <w:t>工资</w:t>
            </w:r>
          </w:p>
          <w:p>
            <w:pPr>
              <w:shd w:val="clear"/>
              <w:spacing w:line="460" w:lineRule="exact"/>
              <w:rPr>
                <w:rFonts w:ascii="宋体" w:hAnsi="宋体" w:eastAsia="宋体" w:cs="宋体"/>
                <w:color w:val="auto"/>
                <w:sz w:val="28"/>
                <w:szCs w:val="28"/>
              </w:rPr>
            </w:pPr>
          </w:p>
          <w:p>
            <w:pPr>
              <w:shd w:val="clear"/>
              <w:spacing w:line="460" w:lineRule="exact"/>
              <w:rPr>
                <w:rFonts w:ascii="宋体" w:hAnsi="宋体" w:eastAsia="宋体" w:cs="宋体"/>
                <w:color w:val="auto"/>
                <w:sz w:val="28"/>
                <w:szCs w:val="28"/>
              </w:rPr>
            </w:pPr>
          </w:p>
          <w:p>
            <w:pPr>
              <w:shd w:val="clear"/>
              <w:spacing w:line="460" w:lineRule="exact"/>
              <w:rPr>
                <w:rFonts w:ascii="宋体" w:hAnsi="宋体" w:eastAsia="宋体" w:cs="宋体"/>
                <w:color w:val="auto"/>
                <w:sz w:val="28"/>
                <w:szCs w:val="28"/>
              </w:rPr>
            </w:pPr>
            <w:r>
              <w:rPr>
                <w:rFonts w:hint="eastAsia" w:ascii="宋体" w:hAnsi="宋体" w:eastAsia="宋体" w:cs="宋体"/>
                <w:color w:val="auto"/>
                <w:sz w:val="28"/>
                <w:szCs w:val="28"/>
              </w:rPr>
              <w:t>学历</w:t>
            </w:r>
          </w:p>
        </w:tc>
        <w:tc>
          <w:tcPr>
            <w:tcW w:w="5885" w:type="dxa"/>
            <w:gridSpan w:val="6"/>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院方发放生活补助（元/月）</w:t>
            </w:r>
          </w:p>
        </w:tc>
        <w:tc>
          <w:tcPr>
            <w:tcW w:w="1559" w:type="dxa"/>
            <w:vMerge w:val="restart"/>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轮转科室发放生活补助（元/月）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9" w:type="dxa"/>
            <w:vMerge w:val="continue"/>
          </w:tcPr>
          <w:p>
            <w:pPr>
              <w:shd w:val="clear"/>
              <w:spacing w:line="460" w:lineRule="exact"/>
              <w:rPr>
                <w:rFonts w:ascii="宋体" w:hAnsi="宋体" w:eastAsia="宋体" w:cs="宋体"/>
                <w:color w:val="auto"/>
                <w:sz w:val="28"/>
                <w:szCs w:val="28"/>
              </w:rPr>
            </w:pPr>
          </w:p>
        </w:tc>
        <w:tc>
          <w:tcPr>
            <w:tcW w:w="1952" w:type="dxa"/>
            <w:gridSpan w:val="2"/>
          </w:tcPr>
          <w:p>
            <w:pPr>
              <w:shd w:val="clear"/>
              <w:spacing w:line="460" w:lineRule="exact"/>
              <w:rPr>
                <w:rFonts w:ascii="宋体" w:hAnsi="宋体" w:eastAsia="宋体" w:cs="宋体"/>
                <w:color w:val="auto"/>
                <w:sz w:val="28"/>
                <w:szCs w:val="28"/>
              </w:rPr>
            </w:pPr>
            <w:r>
              <w:rPr>
                <w:rFonts w:hint="eastAsia" w:ascii="宋体" w:hAnsi="宋体" w:eastAsia="宋体" w:cs="宋体"/>
                <w:color w:val="auto"/>
                <w:sz w:val="28"/>
                <w:szCs w:val="28"/>
              </w:rPr>
              <w:t>第一年（执业医师证）</w:t>
            </w:r>
          </w:p>
        </w:tc>
        <w:tc>
          <w:tcPr>
            <w:tcW w:w="1807" w:type="dxa"/>
            <w:gridSpan w:val="2"/>
          </w:tcPr>
          <w:p>
            <w:pPr>
              <w:shd w:val="clear"/>
              <w:spacing w:line="460" w:lineRule="exact"/>
              <w:rPr>
                <w:rFonts w:ascii="宋体" w:hAnsi="宋体" w:eastAsia="宋体" w:cs="宋体"/>
                <w:color w:val="auto"/>
                <w:sz w:val="28"/>
                <w:szCs w:val="28"/>
              </w:rPr>
            </w:pPr>
            <w:r>
              <w:rPr>
                <w:rFonts w:hint="eastAsia" w:ascii="宋体" w:hAnsi="宋体" w:eastAsia="宋体" w:cs="宋体"/>
                <w:color w:val="auto"/>
                <w:sz w:val="28"/>
                <w:szCs w:val="28"/>
              </w:rPr>
              <w:t>第二年（执业医师证）</w:t>
            </w:r>
          </w:p>
        </w:tc>
        <w:tc>
          <w:tcPr>
            <w:tcW w:w="2126" w:type="dxa"/>
            <w:gridSpan w:val="2"/>
          </w:tcPr>
          <w:p>
            <w:pPr>
              <w:shd w:val="clear"/>
              <w:spacing w:line="460" w:lineRule="exact"/>
              <w:rPr>
                <w:rFonts w:ascii="宋体" w:hAnsi="宋体" w:eastAsia="宋体" w:cs="宋体"/>
                <w:color w:val="auto"/>
                <w:sz w:val="28"/>
                <w:szCs w:val="28"/>
              </w:rPr>
            </w:pPr>
            <w:r>
              <w:rPr>
                <w:rFonts w:hint="eastAsia" w:ascii="宋体" w:hAnsi="宋体" w:eastAsia="宋体" w:cs="宋体"/>
                <w:color w:val="auto"/>
                <w:sz w:val="28"/>
                <w:szCs w:val="28"/>
              </w:rPr>
              <w:t>第三年（执业医师证）</w:t>
            </w:r>
          </w:p>
        </w:tc>
        <w:tc>
          <w:tcPr>
            <w:tcW w:w="1559" w:type="dxa"/>
            <w:vMerge w:val="continue"/>
          </w:tcPr>
          <w:p>
            <w:pPr>
              <w:shd w:val="clear"/>
              <w:spacing w:line="460" w:lineRule="exact"/>
              <w:rPr>
                <w:rFonts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9" w:type="dxa"/>
            <w:vMerge w:val="continue"/>
          </w:tcPr>
          <w:p>
            <w:pPr>
              <w:shd w:val="clear"/>
              <w:spacing w:line="460" w:lineRule="exact"/>
              <w:rPr>
                <w:rFonts w:ascii="宋体" w:hAnsi="宋体" w:eastAsia="宋体" w:cs="宋体"/>
                <w:color w:val="auto"/>
                <w:sz w:val="28"/>
                <w:szCs w:val="28"/>
              </w:rPr>
            </w:pPr>
          </w:p>
        </w:tc>
        <w:tc>
          <w:tcPr>
            <w:tcW w:w="1029"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有</w:t>
            </w:r>
          </w:p>
        </w:tc>
        <w:tc>
          <w:tcPr>
            <w:tcW w:w="923"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无</w:t>
            </w:r>
          </w:p>
        </w:tc>
        <w:tc>
          <w:tcPr>
            <w:tcW w:w="956"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有</w:t>
            </w:r>
          </w:p>
        </w:tc>
        <w:tc>
          <w:tcPr>
            <w:tcW w:w="851"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无</w:t>
            </w:r>
          </w:p>
        </w:tc>
        <w:tc>
          <w:tcPr>
            <w:tcW w:w="850"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有</w:t>
            </w:r>
          </w:p>
        </w:tc>
        <w:tc>
          <w:tcPr>
            <w:tcW w:w="1276"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无</w:t>
            </w:r>
          </w:p>
        </w:tc>
        <w:tc>
          <w:tcPr>
            <w:tcW w:w="1559" w:type="dxa"/>
            <w:vMerge w:val="continue"/>
          </w:tcPr>
          <w:p>
            <w:pPr>
              <w:shd w:val="clear"/>
              <w:spacing w:line="460" w:lineRule="exact"/>
              <w:rPr>
                <w:rFonts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9"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本  科</w:t>
            </w:r>
          </w:p>
        </w:tc>
        <w:tc>
          <w:tcPr>
            <w:tcW w:w="1029"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3500</w:t>
            </w:r>
          </w:p>
        </w:tc>
        <w:tc>
          <w:tcPr>
            <w:tcW w:w="923"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3000</w:t>
            </w:r>
          </w:p>
        </w:tc>
        <w:tc>
          <w:tcPr>
            <w:tcW w:w="956"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3800</w:t>
            </w:r>
          </w:p>
        </w:tc>
        <w:tc>
          <w:tcPr>
            <w:tcW w:w="851"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3200</w:t>
            </w:r>
          </w:p>
        </w:tc>
        <w:tc>
          <w:tcPr>
            <w:tcW w:w="850"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4000</w:t>
            </w:r>
          </w:p>
        </w:tc>
        <w:tc>
          <w:tcPr>
            <w:tcW w:w="1276"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3200</w:t>
            </w:r>
          </w:p>
        </w:tc>
        <w:tc>
          <w:tcPr>
            <w:tcW w:w="1559"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500-1000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9"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研究生</w:t>
            </w:r>
          </w:p>
        </w:tc>
        <w:tc>
          <w:tcPr>
            <w:tcW w:w="1029"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4000</w:t>
            </w:r>
          </w:p>
        </w:tc>
        <w:tc>
          <w:tcPr>
            <w:tcW w:w="923"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3500</w:t>
            </w:r>
          </w:p>
        </w:tc>
        <w:tc>
          <w:tcPr>
            <w:tcW w:w="956"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4300</w:t>
            </w:r>
          </w:p>
        </w:tc>
        <w:tc>
          <w:tcPr>
            <w:tcW w:w="851"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3700</w:t>
            </w:r>
          </w:p>
        </w:tc>
        <w:tc>
          <w:tcPr>
            <w:tcW w:w="850"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4500</w:t>
            </w:r>
          </w:p>
        </w:tc>
        <w:tc>
          <w:tcPr>
            <w:tcW w:w="1276"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3700</w:t>
            </w:r>
          </w:p>
        </w:tc>
        <w:tc>
          <w:tcPr>
            <w:tcW w:w="1559" w:type="dxa"/>
            <w:vAlign w:val="center"/>
          </w:tcPr>
          <w:p>
            <w:pPr>
              <w:shd w:val="clear"/>
              <w:spacing w:line="460" w:lineRule="exact"/>
              <w:jc w:val="center"/>
              <w:rPr>
                <w:rFonts w:ascii="宋体" w:hAnsi="宋体" w:eastAsia="宋体" w:cs="宋体"/>
                <w:color w:val="auto"/>
                <w:sz w:val="28"/>
                <w:szCs w:val="28"/>
              </w:rPr>
            </w:pPr>
            <w:r>
              <w:rPr>
                <w:rFonts w:hint="eastAsia" w:ascii="宋体" w:hAnsi="宋体" w:eastAsia="宋体" w:cs="宋体"/>
                <w:color w:val="auto"/>
                <w:sz w:val="28"/>
                <w:szCs w:val="28"/>
              </w:rPr>
              <w:t>500-1000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8"/>
            <w:vAlign w:val="center"/>
          </w:tcPr>
          <w:p>
            <w:pPr>
              <w:shd w:val="clear"/>
              <w:spacing w:line="460" w:lineRule="exact"/>
              <w:rPr>
                <w:rFonts w:ascii="宋体" w:hAnsi="宋体" w:eastAsia="宋体" w:cs="宋体"/>
                <w:color w:val="auto"/>
                <w:sz w:val="28"/>
                <w:szCs w:val="28"/>
              </w:rPr>
            </w:pPr>
            <w:r>
              <w:rPr>
                <w:rFonts w:hint="eastAsia" w:ascii="Times New Roman" w:hAnsi="Times New Roman" w:eastAsia="宋体" w:cs="Times New Roman"/>
                <w:color w:val="auto"/>
                <w:sz w:val="28"/>
                <w:szCs w:val="28"/>
              </w:rPr>
              <w:t>专硕在读住培学员，同本科待遇，参与轮转与考核。</w:t>
            </w:r>
          </w:p>
        </w:tc>
      </w:tr>
    </w:tbl>
    <w:p>
      <w:pPr>
        <w:shd w:val="clear"/>
        <w:ind w:firstLine="640"/>
        <w:rPr>
          <w:rFonts w:hint="default"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（3）紧缺专业补助，给予全科医学科住培学员紧缺专业补助，每年年度考核合格后一次性发放。</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培训医师完成培训计划，结业考核合格者，发放国家级《住院医师规范化培训合格证书》，社会学员结业后可择优录用。</w:t>
      </w:r>
    </w:p>
    <w:p>
      <w:pPr>
        <w:shd w:val="clear"/>
        <w:rPr>
          <w:rFonts w:hint="eastAsia" w:ascii="华文仿宋" w:hAnsi="华文仿宋" w:eastAsia="华文仿宋"/>
          <w:b/>
          <w:bCs w:val="0"/>
          <w:color w:val="auto"/>
          <w:sz w:val="32"/>
          <w:szCs w:val="32"/>
          <w:u w:val="none"/>
          <w:lang w:val="en-US" w:eastAsia="zh-CN"/>
        </w:rPr>
      </w:pPr>
      <w:r>
        <w:rPr>
          <w:rFonts w:hint="eastAsia" w:ascii="华文仿宋" w:hAnsi="华文仿宋" w:eastAsia="华文仿宋"/>
          <w:b/>
          <w:bCs w:val="0"/>
          <w:color w:val="auto"/>
          <w:sz w:val="32"/>
          <w:szCs w:val="32"/>
          <w:u w:val="none"/>
          <w:lang w:val="en-US" w:eastAsia="zh-CN"/>
        </w:rPr>
        <w:t>六、联系方式</w:t>
      </w:r>
    </w:p>
    <w:p>
      <w:pPr>
        <w:shd w:val="clear"/>
        <w:ind w:firstLine="640"/>
        <w:rPr>
          <w:rFonts w:hint="eastAsia" w:ascii="华文仿宋" w:hAnsi="华文仿宋" w:eastAsia="华文仿宋"/>
          <w:bCs/>
          <w:color w:val="auto"/>
          <w:sz w:val="32"/>
          <w:szCs w:val="32"/>
          <w:highlight w:val="none"/>
          <w:u w:val="none"/>
          <w:lang w:val="en-US" w:eastAsia="zh-CN"/>
        </w:rPr>
      </w:pPr>
      <w:r>
        <w:rPr>
          <w:rFonts w:hint="eastAsia" w:ascii="华文仿宋" w:hAnsi="华文仿宋" w:eastAsia="华文仿宋"/>
          <w:bCs/>
          <w:color w:val="auto"/>
          <w:sz w:val="32"/>
          <w:szCs w:val="32"/>
          <w:u w:val="none"/>
          <w:lang w:val="en-US" w:eastAsia="zh-CN"/>
        </w:rPr>
        <w:t>有意向报考我院的学员，请加入我院住培交流QQ群：98326</w:t>
      </w:r>
      <w:r>
        <w:rPr>
          <w:rFonts w:hint="eastAsia" w:ascii="华文仿宋" w:hAnsi="华文仿宋" w:eastAsia="华文仿宋"/>
          <w:bCs/>
          <w:color w:val="auto"/>
          <w:sz w:val="32"/>
          <w:szCs w:val="32"/>
          <w:highlight w:val="none"/>
          <w:u w:val="none"/>
          <w:lang w:val="en-US" w:eastAsia="zh-CN"/>
        </w:rPr>
        <w:t>9229，申请加群时，须注明“姓名+报考专业”。</w:t>
      </w:r>
    </w:p>
    <w:p>
      <w:pPr>
        <w:shd w:val="clear"/>
        <w:ind w:firstLine="640"/>
        <w:rPr>
          <w:rFonts w:hint="eastAsia"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 xml:space="preserve">联系人：张老师、周老师、刘老师 </w:t>
      </w:r>
    </w:p>
    <w:p>
      <w:pPr>
        <w:shd w:val="clear"/>
        <w:ind w:firstLine="640"/>
        <w:rPr>
          <w:rFonts w:hint="default"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电话：  0722- 3252538</w:t>
      </w:r>
    </w:p>
    <w:p>
      <w:pPr>
        <w:shd w:val="clear"/>
        <w:ind w:firstLine="640"/>
        <w:rPr>
          <w:rFonts w:hint="default" w:ascii="华文仿宋" w:hAnsi="华文仿宋" w:eastAsia="华文仿宋"/>
          <w:bCs/>
          <w:color w:val="auto"/>
          <w:sz w:val="32"/>
          <w:szCs w:val="32"/>
          <w:u w:val="none"/>
          <w:lang w:val="en-US" w:eastAsia="zh-CN"/>
        </w:rPr>
      </w:pPr>
      <w:r>
        <w:rPr>
          <w:rFonts w:hint="eastAsia" w:ascii="华文仿宋" w:hAnsi="华文仿宋" w:eastAsia="华文仿宋"/>
          <w:bCs/>
          <w:color w:val="auto"/>
          <w:sz w:val="32"/>
          <w:szCs w:val="32"/>
          <w:u w:val="none"/>
          <w:lang w:val="en-US" w:eastAsia="zh-CN"/>
        </w:rPr>
        <w:t>办公地址：随州市高新区随州市中心医院文帝院区明德楼310</w:t>
      </w:r>
    </w:p>
    <w:p>
      <w:pPr>
        <w:shd w:val="clear"/>
        <w:ind w:firstLine="640"/>
        <w:rPr>
          <w:rFonts w:hint="eastAsia" w:ascii="华文仿宋" w:hAnsi="华文仿宋" w:eastAsia="华文仿宋"/>
          <w:bCs/>
          <w:color w:val="auto"/>
          <w:sz w:val="32"/>
          <w:szCs w:val="32"/>
          <w:u w:val="none"/>
          <w:lang w:val="en-US" w:eastAsia="zh-CN"/>
        </w:rPr>
      </w:pPr>
    </w:p>
    <w:p>
      <w:pPr>
        <w:shd w:val="clear"/>
        <w:ind w:firstLine="640"/>
        <w:rPr>
          <w:rFonts w:ascii="宋体" w:hAnsi="宋体" w:eastAsia="宋体" w:cs="宋体"/>
          <w:b/>
          <w:bCs w:val="0"/>
          <w:color w:val="auto"/>
          <w:sz w:val="28"/>
          <w:szCs w:val="28"/>
        </w:rPr>
      </w:pPr>
      <w:r>
        <w:rPr>
          <w:rFonts w:hint="eastAsia" w:ascii="华文仿宋" w:hAnsi="华文仿宋" w:eastAsia="华文仿宋"/>
          <w:b/>
          <w:bCs w:val="0"/>
          <w:color w:val="auto"/>
          <w:sz w:val="32"/>
          <w:szCs w:val="32"/>
          <w:u w:val="none"/>
          <w:lang w:val="en-US" w:eastAsia="zh-CN"/>
        </w:rPr>
        <w:t>热烈欢迎各位学子来我院参加住院医师规范化培训！</w:t>
      </w:r>
    </w:p>
    <w:sectPr>
      <w:pgSz w:w="11906" w:h="16838"/>
      <w:pgMar w:top="1440" w:right="1418"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3MmRiNTM0YmE0NDkyMGNhMDMwN2VkOGQzNDNmOGMifQ=="/>
  </w:docVars>
  <w:rsids>
    <w:rsidRoot w:val="004521BF"/>
    <w:rsid w:val="00115944"/>
    <w:rsid w:val="001312E4"/>
    <w:rsid w:val="00132E41"/>
    <w:rsid w:val="001455DE"/>
    <w:rsid w:val="001565E5"/>
    <w:rsid w:val="001600DF"/>
    <w:rsid w:val="001A0C61"/>
    <w:rsid w:val="00230202"/>
    <w:rsid w:val="00261DE2"/>
    <w:rsid w:val="00271F75"/>
    <w:rsid w:val="002E22CF"/>
    <w:rsid w:val="002E5A56"/>
    <w:rsid w:val="003B7E78"/>
    <w:rsid w:val="003C5350"/>
    <w:rsid w:val="003D276D"/>
    <w:rsid w:val="003F1434"/>
    <w:rsid w:val="00414A05"/>
    <w:rsid w:val="004452BB"/>
    <w:rsid w:val="004521BF"/>
    <w:rsid w:val="004558D2"/>
    <w:rsid w:val="00457D97"/>
    <w:rsid w:val="0049316C"/>
    <w:rsid w:val="004D77F1"/>
    <w:rsid w:val="004F253E"/>
    <w:rsid w:val="00512265"/>
    <w:rsid w:val="00554CF7"/>
    <w:rsid w:val="005766C0"/>
    <w:rsid w:val="00591E2A"/>
    <w:rsid w:val="005A12A9"/>
    <w:rsid w:val="005E20D6"/>
    <w:rsid w:val="006340CB"/>
    <w:rsid w:val="006C3ED1"/>
    <w:rsid w:val="00815A18"/>
    <w:rsid w:val="00826A5C"/>
    <w:rsid w:val="008347D3"/>
    <w:rsid w:val="008366E7"/>
    <w:rsid w:val="00857268"/>
    <w:rsid w:val="008B6838"/>
    <w:rsid w:val="00921A65"/>
    <w:rsid w:val="00927579"/>
    <w:rsid w:val="0093649D"/>
    <w:rsid w:val="00992A6F"/>
    <w:rsid w:val="00994954"/>
    <w:rsid w:val="009B1B0D"/>
    <w:rsid w:val="00A06B96"/>
    <w:rsid w:val="00A20924"/>
    <w:rsid w:val="00A2714C"/>
    <w:rsid w:val="00A63F9D"/>
    <w:rsid w:val="00A845E9"/>
    <w:rsid w:val="00AB34BE"/>
    <w:rsid w:val="00AB4982"/>
    <w:rsid w:val="00AC4768"/>
    <w:rsid w:val="00B04E61"/>
    <w:rsid w:val="00B44CCF"/>
    <w:rsid w:val="00B9064B"/>
    <w:rsid w:val="00BA5012"/>
    <w:rsid w:val="00C40E51"/>
    <w:rsid w:val="00C565EA"/>
    <w:rsid w:val="00C65172"/>
    <w:rsid w:val="00C83457"/>
    <w:rsid w:val="00C86FF8"/>
    <w:rsid w:val="00CD5B12"/>
    <w:rsid w:val="00CE5430"/>
    <w:rsid w:val="00D3751F"/>
    <w:rsid w:val="00E4234F"/>
    <w:rsid w:val="00ED227B"/>
    <w:rsid w:val="00EE251E"/>
    <w:rsid w:val="00F203DF"/>
    <w:rsid w:val="00F254AC"/>
    <w:rsid w:val="00F63C5E"/>
    <w:rsid w:val="01FD631A"/>
    <w:rsid w:val="07CA2543"/>
    <w:rsid w:val="0DB23EED"/>
    <w:rsid w:val="0F995D27"/>
    <w:rsid w:val="0FD23950"/>
    <w:rsid w:val="11C73C10"/>
    <w:rsid w:val="122D5FC8"/>
    <w:rsid w:val="1618304E"/>
    <w:rsid w:val="18351AB3"/>
    <w:rsid w:val="195F4082"/>
    <w:rsid w:val="1D595D40"/>
    <w:rsid w:val="1D6C78A9"/>
    <w:rsid w:val="1EF37720"/>
    <w:rsid w:val="1F213B6E"/>
    <w:rsid w:val="2519067A"/>
    <w:rsid w:val="26E03714"/>
    <w:rsid w:val="27190429"/>
    <w:rsid w:val="28045C66"/>
    <w:rsid w:val="2973086F"/>
    <w:rsid w:val="2B855B8E"/>
    <w:rsid w:val="2DF91DAE"/>
    <w:rsid w:val="32D3231B"/>
    <w:rsid w:val="35731BF7"/>
    <w:rsid w:val="38850451"/>
    <w:rsid w:val="3C1E351B"/>
    <w:rsid w:val="3FE63739"/>
    <w:rsid w:val="42382001"/>
    <w:rsid w:val="44577884"/>
    <w:rsid w:val="44960E2E"/>
    <w:rsid w:val="45835AAB"/>
    <w:rsid w:val="458A7376"/>
    <w:rsid w:val="459C6F06"/>
    <w:rsid w:val="47843200"/>
    <w:rsid w:val="47C46AD9"/>
    <w:rsid w:val="48CB6ACF"/>
    <w:rsid w:val="49030492"/>
    <w:rsid w:val="492D0A81"/>
    <w:rsid w:val="4D3E009C"/>
    <w:rsid w:val="4D51622C"/>
    <w:rsid w:val="4EA41D75"/>
    <w:rsid w:val="504B049F"/>
    <w:rsid w:val="50FF16AC"/>
    <w:rsid w:val="52591340"/>
    <w:rsid w:val="58477B1D"/>
    <w:rsid w:val="58A354B0"/>
    <w:rsid w:val="5915569E"/>
    <w:rsid w:val="5A9F6FB6"/>
    <w:rsid w:val="5E4B04FD"/>
    <w:rsid w:val="6076407F"/>
    <w:rsid w:val="61D76EE6"/>
    <w:rsid w:val="62F13FD7"/>
    <w:rsid w:val="63AB59DA"/>
    <w:rsid w:val="65CF1071"/>
    <w:rsid w:val="676D73B5"/>
    <w:rsid w:val="67CE72FB"/>
    <w:rsid w:val="6A31006D"/>
    <w:rsid w:val="6BA26DA5"/>
    <w:rsid w:val="6E4E55FB"/>
    <w:rsid w:val="6F63000B"/>
    <w:rsid w:val="70E611DA"/>
    <w:rsid w:val="7258197D"/>
    <w:rsid w:val="7456013E"/>
    <w:rsid w:val="78C86137"/>
    <w:rsid w:val="79242DC1"/>
    <w:rsid w:val="7C331F40"/>
    <w:rsid w:val="7C62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apple-converted-space"/>
    <w:basedOn w:val="7"/>
    <w:qFormat/>
    <w:uiPriority w:val="0"/>
  </w:style>
  <w:style w:type="paragraph" w:customStyle="1" w:styleId="11">
    <w:name w:val="列出段落1"/>
    <w:basedOn w:val="1"/>
    <w:qFormat/>
    <w:uiPriority w:val="34"/>
    <w:pPr>
      <w:ind w:firstLine="420" w:firstLineChars="200"/>
    </w:pPr>
  </w:style>
  <w:style w:type="character" w:customStyle="1" w:styleId="12">
    <w:name w:val="页眉 Char"/>
    <w:basedOn w:val="7"/>
    <w:link w:val="3"/>
    <w:semiHidden/>
    <w:qFormat/>
    <w:uiPriority w:val="99"/>
    <w:rPr>
      <w:sz w:val="18"/>
      <w:szCs w:val="18"/>
    </w:rPr>
  </w:style>
  <w:style w:type="character" w:customStyle="1" w:styleId="13">
    <w:name w:val="页脚 Char"/>
    <w:basedOn w:val="7"/>
    <w:link w:val="2"/>
    <w:semiHidden/>
    <w:qFormat/>
    <w:uiPriority w:val="99"/>
    <w:rPr>
      <w:sz w:val="18"/>
      <w:szCs w:val="18"/>
    </w:rPr>
  </w:style>
  <w:style w:type="paragraph" w:customStyle="1" w:styleId="14">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3963</Words>
  <Characters>4200</Characters>
  <Lines>18</Lines>
  <Paragraphs>5</Paragraphs>
  <TotalTime>215</TotalTime>
  <ScaleCrop>false</ScaleCrop>
  <LinksUpToDate>false</LinksUpToDate>
  <CharactersWithSpaces>4248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2017-03-07T07:49:00Z</dcterms:created>
  <dc:creator>User</dc:creator>
  <cp:lastModifiedBy>Administrator</cp:lastModifiedBy>
  <cp:lastPrinted>2016-03-21T11:01:00Z</cp:lastPrinted>
  <dcterms:modified xsi:type="dcterms:W3CDTF">2024-03-25T06:54:55Z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C0F81273AC7F47DA9582B847DBF32C8C</vt:lpwstr>
  </property>
</Properties>
</file>